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C6DBC" w14:textId="1E2BD1D2" w:rsidR="00A41553" w:rsidRDefault="001B7B89" w:rsidP="00260F59">
      <w:pPr>
        <w:spacing w:before="12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Title: </w:t>
      </w:r>
      <w:r w:rsidR="00A41553" w:rsidRPr="001B7B89">
        <w:rPr>
          <w:rFonts w:ascii="Times New Roman" w:hAnsi="Times New Roman" w:cs="Times New Roman"/>
          <w:sz w:val="24"/>
          <w:szCs w:val="24"/>
        </w:rPr>
        <w:t>Role of Embedded and Bundled Products in Enhancing Insurance Coverage in India</w:t>
      </w:r>
    </w:p>
    <w:p w14:paraId="20C57FAB" w14:textId="04FA4C02" w:rsidR="001B7B89" w:rsidRPr="001B7B89" w:rsidRDefault="001B7B89" w:rsidP="001B7B89">
      <w:pPr>
        <w:spacing w:before="120" w:line="360" w:lineRule="auto"/>
        <w:rPr>
          <w:rFonts w:ascii="Times New Roman" w:hAnsi="Times New Roman" w:cs="Times New Roman"/>
          <w:sz w:val="20"/>
          <w:szCs w:val="20"/>
        </w:rPr>
      </w:pPr>
      <w:r w:rsidRPr="001B7B89">
        <w:rPr>
          <w:rFonts w:ascii="Times New Roman" w:hAnsi="Times New Roman" w:cs="Times New Roman"/>
          <w:sz w:val="20"/>
          <w:szCs w:val="20"/>
        </w:rPr>
        <w:t>Author 1: Asish Dash</w:t>
      </w:r>
      <w:r w:rsidRPr="001B7B89">
        <w:rPr>
          <w:rFonts w:ascii="Times New Roman" w:hAnsi="Times New Roman" w:cs="Times New Roman"/>
          <w:sz w:val="20"/>
          <w:szCs w:val="20"/>
        </w:rPr>
        <w:br/>
      </w:r>
      <w:r w:rsidRPr="001B7B89">
        <w:rPr>
          <w:rFonts w:ascii="Times New Roman" w:hAnsi="Times New Roman" w:cs="Times New Roman"/>
          <w:sz w:val="20"/>
          <w:szCs w:val="20"/>
        </w:rPr>
        <w:tab/>
        <w:t xml:space="preserve">    Director, </w:t>
      </w:r>
      <w:r w:rsidRPr="001B7B89">
        <w:rPr>
          <w:rFonts w:ascii="Times New Roman" w:hAnsi="Times New Roman" w:cs="Times New Roman"/>
          <w:sz w:val="20"/>
          <w:szCs w:val="20"/>
        </w:rPr>
        <w:t xml:space="preserve">Grazing Minds Research </w:t>
      </w:r>
      <w:proofErr w:type="gramStart"/>
      <w:r w:rsidRPr="001B7B89">
        <w:rPr>
          <w:rFonts w:ascii="Times New Roman" w:hAnsi="Times New Roman" w:cs="Times New Roman"/>
          <w:sz w:val="20"/>
          <w:szCs w:val="20"/>
        </w:rPr>
        <w:t>And</w:t>
      </w:r>
      <w:proofErr w:type="gramEnd"/>
      <w:r w:rsidRPr="001B7B89">
        <w:rPr>
          <w:rFonts w:ascii="Times New Roman" w:hAnsi="Times New Roman" w:cs="Times New Roman"/>
          <w:sz w:val="20"/>
          <w:szCs w:val="20"/>
        </w:rPr>
        <w:t xml:space="preserve"> Consulting</w:t>
      </w:r>
    </w:p>
    <w:p w14:paraId="40A94882" w14:textId="547B31AA" w:rsidR="001B7B89" w:rsidRPr="001B7B89" w:rsidRDefault="001B7B89" w:rsidP="001B7B89">
      <w:pPr>
        <w:spacing w:before="120" w:line="360" w:lineRule="auto"/>
        <w:rPr>
          <w:rFonts w:ascii="Times New Roman" w:hAnsi="Times New Roman" w:cs="Times New Roman"/>
          <w:sz w:val="20"/>
          <w:szCs w:val="20"/>
        </w:rPr>
      </w:pPr>
      <w:r w:rsidRPr="001B7B89">
        <w:rPr>
          <w:rFonts w:ascii="Times New Roman" w:hAnsi="Times New Roman" w:cs="Times New Roman"/>
          <w:sz w:val="20"/>
          <w:szCs w:val="20"/>
        </w:rPr>
        <w:t xml:space="preserve">Contact </w:t>
      </w:r>
      <w:r w:rsidRPr="001B7B89">
        <w:rPr>
          <w:rFonts w:ascii="Times New Roman" w:hAnsi="Times New Roman" w:cs="Times New Roman"/>
          <w:sz w:val="20"/>
          <w:szCs w:val="20"/>
        </w:rPr>
        <w:t>Email:</w:t>
      </w:r>
      <w:r w:rsidRPr="001B7B89">
        <w:rPr>
          <w:rFonts w:ascii="Times New Roman" w:hAnsi="Times New Roman" w:cs="Times New Roman"/>
          <w:sz w:val="20"/>
          <w:szCs w:val="20"/>
        </w:rPr>
        <w:t xml:space="preserve"> asishd@grazingminds.co.in</w:t>
      </w:r>
    </w:p>
    <w:p w14:paraId="561E0723" w14:textId="476A3341" w:rsidR="00260F59" w:rsidRPr="00260F59" w:rsidRDefault="00260F59" w:rsidP="00260F59">
      <w:pPr>
        <w:spacing w:before="120" w:line="360" w:lineRule="auto"/>
        <w:jc w:val="both"/>
        <w:rPr>
          <w:rFonts w:ascii="Times New Roman" w:hAnsi="Times New Roman" w:cs="Times New Roman"/>
          <w:b/>
          <w:bCs/>
          <w:sz w:val="24"/>
          <w:szCs w:val="24"/>
        </w:rPr>
      </w:pPr>
      <w:r w:rsidRPr="00260F59">
        <w:rPr>
          <w:rFonts w:ascii="Times New Roman" w:hAnsi="Times New Roman" w:cs="Times New Roman"/>
          <w:b/>
          <w:bCs/>
          <w:sz w:val="24"/>
          <w:szCs w:val="24"/>
        </w:rPr>
        <w:t>Abstract</w:t>
      </w:r>
      <w:r w:rsidR="001B7B89">
        <w:rPr>
          <w:rFonts w:ascii="Times New Roman" w:hAnsi="Times New Roman" w:cs="Times New Roman"/>
          <w:b/>
          <w:bCs/>
          <w:sz w:val="24"/>
          <w:szCs w:val="24"/>
        </w:rPr>
        <w:t>:</w:t>
      </w:r>
    </w:p>
    <w:p w14:paraId="267AA708" w14:textId="1D19E619" w:rsidR="00260F59" w:rsidRDefault="00461140" w:rsidP="000F52AD">
      <w:pPr>
        <w:spacing w:before="120" w:line="360" w:lineRule="auto"/>
        <w:jc w:val="both"/>
        <w:rPr>
          <w:rFonts w:ascii="Times New Roman" w:hAnsi="Times New Roman" w:cs="Times New Roman"/>
          <w:sz w:val="24"/>
          <w:szCs w:val="24"/>
        </w:rPr>
      </w:pPr>
      <w:r w:rsidRPr="00461140">
        <w:rPr>
          <w:rFonts w:ascii="Times New Roman" w:hAnsi="Times New Roman" w:cs="Times New Roman"/>
          <w:sz w:val="24"/>
          <w:szCs w:val="24"/>
        </w:rPr>
        <w:t>India’s progress toward comprehensive risk protection and greater financial inclusion faces persistent obstacles such as low insurance uptake, limited financial knowledge, and significant gaps among rural and low-income groups. Recent advancements, particularly embedded and bundled insurance products, are making use of India’s digital landscape to extend coverage. Embedded insurance weaves protection into common digital transactions</w:t>
      </w:r>
      <w:r>
        <w:rPr>
          <w:rFonts w:ascii="Times New Roman" w:hAnsi="Times New Roman" w:cs="Times New Roman"/>
          <w:sz w:val="24"/>
          <w:szCs w:val="24"/>
        </w:rPr>
        <w:t xml:space="preserve">, </w:t>
      </w:r>
      <w:r w:rsidRPr="00461140">
        <w:rPr>
          <w:rFonts w:ascii="Times New Roman" w:hAnsi="Times New Roman" w:cs="Times New Roman"/>
          <w:sz w:val="24"/>
          <w:szCs w:val="24"/>
        </w:rPr>
        <w:t>such as e-commerce, ride-hailing, and payment apps</w:t>
      </w:r>
      <w:r>
        <w:rPr>
          <w:rFonts w:ascii="Times New Roman" w:hAnsi="Times New Roman" w:cs="Times New Roman"/>
          <w:sz w:val="24"/>
          <w:szCs w:val="24"/>
        </w:rPr>
        <w:t xml:space="preserve"> </w:t>
      </w:r>
      <w:r w:rsidRPr="00461140">
        <w:rPr>
          <w:rFonts w:ascii="Times New Roman" w:hAnsi="Times New Roman" w:cs="Times New Roman"/>
          <w:sz w:val="24"/>
          <w:szCs w:val="24"/>
        </w:rPr>
        <w:t>using real-time information and trusted platforms to simplify distribution, personalize coverage, and streamline claims, thereby reaching groups previously left out, including women, gig workers, and rural communities. Bundled insurance combines multiple covers, often across varied risk types, into unified packages that lower costs and extend comprehensive protection, particularly benefiting sectors like agriculture and health. Despite these strengths, both models face hurdles, including product complexity, regulatory uncertainty, and data privacy issues, which can lead to confusion and reduced trust among consumers. Addressing these challenges through regulatory sandboxes, inclusive design, seamless integration with national digital systems, and focused educational efforts is vital for these models to become foundational to India’s social and financial resilience.</w:t>
      </w:r>
    </w:p>
    <w:p w14:paraId="2BDB14D6" w14:textId="52FF2AF5" w:rsidR="00C5784C" w:rsidRPr="00260F59" w:rsidRDefault="00C5784C" w:rsidP="000F52AD">
      <w:pPr>
        <w:spacing w:before="120" w:line="360" w:lineRule="auto"/>
        <w:jc w:val="both"/>
        <w:rPr>
          <w:rFonts w:ascii="Times New Roman" w:hAnsi="Times New Roman" w:cs="Times New Roman"/>
          <w:sz w:val="24"/>
          <w:szCs w:val="24"/>
        </w:rPr>
      </w:pPr>
      <w:r w:rsidRPr="000F52AD">
        <w:rPr>
          <w:rFonts w:ascii="Times New Roman" w:hAnsi="Times New Roman" w:cs="Times New Roman"/>
          <w:b/>
          <w:bCs/>
          <w:sz w:val="24"/>
          <w:szCs w:val="24"/>
        </w:rPr>
        <w:t>Keywords:</w:t>
      </w:r>
      <w:r>
        <w:rPr>
          <w:rFonts w:ascii="Times New Roman" w:hAnsi="Times New Roman" w:cs="Times New Roman"/>
          <w:sz w:val="24"/>
          <w:szCs w:val="24"/>
        </w:rPr>
        <w:t xml:space="preserve"> </w:t>
      </w:r>
      <w:r w:rsidRPr="00C5784C">
        <w:rPr>
          <w:rFonts w:ascii="Times New Roman" w:hAnsi="Times New Roman" w:cs="Times New Roman"/>
          <w:sz w:val="24"/>
          <w:szCs w:val="24"/>
        </w:rPr>
        <w:t>Embedded Insurance</w:t>
      </w:r>
      <w:r>
        <w:rPr>
          <w:rFonts w:ascii="Times New Roman" w:hAnsi="Times New Roman" w:cs="Times New Roman"/>
          <w:sz w:val="24"/>
          <w:szCs w:val="24"/>
        </w:rPr>
        <w:t xml:space="preserve">, </w:t>
      </w:r>
      <w:r w:rsidRPr="00C5784C">
        <w:rPr>
          <w:rFonts w:ascii="Times New Roman" w:hAnsi="Times New Roman" w:cs="Times New Roman"/>
          <w:sz w:val="24"/>
          <w:szCs w:val="24"/>
        </w:rPr>
        <w:t>Bundled Insurance</w:t>
      </w:r>
      <w:r>
        <w:rPr>
          <w:rFonts w:ascii="Times New Roman" w:hAnsi="Times New Roman" w:cs="Times New Roman"/>
          <w:sz w:val="24"/>
          <w:szCs w:val="24"/>
        </w:rPr>
        <w:t xml:space="preserve">, </w:t>
      </w:r>
      <w:r w:rsidRPr="00C5784C">
        <w:rPr>
          <w:rFonts w:ascii="Times New Roman" w:hAnsi="Times New Roman" w:cs="Times New Roman"/>
          <w:sz w:val="24"/>
          <w:szCs w:val="24"/>
        </w:rPr>
        <w:t>Financial Inclusion</w:t>
      </w:r>
      <w:r>
        <w:rPr>
          <w:rFonts w:ascii="Times New Roman" w:hAnsi="Times New Roman" w:cs="Times New Roman"/>
          <w:sz w:val="24"/>
          <w:szCs w:val="24"/>
        </w:rPr>
        <w:t xml:space="preserve">, </w:t>
      </w:r>
      <w:r w:rsidRPr="00C5784C">
        <w:rPr>
          <w:rFonts w:ascii="Times New Roman" w:hAnsi="Times New Roman" w:cs="Times New Roman"/>
          <w:sz w:val="24"/>
          <w:szCs w:val="24"/>
        </w:rPr>
        <w:t>Digital Insurance Innovation (India)</w:t>
      </w:r>
      <w:r>
        <w:rPr>
          <w:rFonts w:ascii="Times New Roman" w:hAnsi="Times New Roman" w:cs="Times New Roman"/>
          <w:sz w:val="24"/>
          <w:szCs w:val="24"/>
        </w:rPr>
        <w:t xml:space="preserve">, </w:t>
      </w:r>
      <w:r w:rsidRPr="00C5784C">
        <w:rPr>
          <w:rFonts w:ascii="Times New Roman" w:hAnsi="Times New Roman" w:cs="Times New Roman"/>
          <w:sz w:val="24"/>
          <w:szCs w:val="24"/>
        </w:rPr>
        <w:t>Insurance Penetration</w:t>
      </w:r>
    </w:p>
    <w:p w14:paraId="154449F4" w14:textId="746A6D03" w:rsidR="00A41553" w:rsidRPr="00A41553" w:rsidRDefault="00A41553" w:rsidP="00D3518B">
      <w:pPr>
        <w:spacing w:before="12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Pr="00A41553">
        <w:rPr>
          <w:rFonts w:ascii="Times New Roman" w:hAnsi="Times New Roman" w:cs="Times New Roman"/>
          <w:b/>
          <w:bCs/>
          <w:sz w:val="24"/>
          <w:szCs w:val="24"/>
        </w:rPr>
        <w:t>Introduction</w:t>
      </w:r>
    </w:p>
    <w:p w14:paraId="70833C09" w14:textId="7448A977" w:rsidR="00114917" w:rsidRDefault="00A41553" w:rsidP="00D3518B">
      <w:pPr>
        <w:spacing w:line="360" w:lineRule="auto"/>
        <w:jc w:val="both"/>
        <w:rPr>
          <w:rFonts w:ascii="Times New Roman" w:hAnsi="Times New Roman" w:cs="Times New Roman"/>
          <w:sz w:val="24"/>
          <w:szCs w:val="24"/>
        </w:rPr>
      </w:pPr>
      <w:r w:rsidRPr="00A41553">
        <w:rPr>
          <w:rFonts w:ascii="Times New Roman" w:hAnsi="Times New Roman" w:cs="Times New Roman"/>
          <w:sz w:val="24"/>
          <w:szCs w:val="24"/>
        </w:rPr>
        <w:t>Insurance plays a pivotal role in mitigating risks and fostering financial stability, particularly in developing economies like India. Traditional insurance models, while foundational, often fail to reach underserved populations due to high distribution costs, complex policy structures, and inadequate awareness</w:t>
      </w:r>
      <w:r w:rsidR="001C1803" w:rsidRPr="001C1803">
        <w:rPr>
          <w:rFonts w:ascii="Times New Roman" w:hAnsi="Times New Roman" w:cs="Times New Roman"/>
          <w:sz w:val="24"/>
          <w:szCs w:val="24"/>
        </w:rPr>
        <w:t xml:space="preserve"> </w:t>
      </w:r>
      <w:r w:rsidR="001C1803">
        <w:rPr>
          <w:rFonts w:ascii="Times New Roman" w:hAnsi="Times New Roman" w:cs="Times New Roman"/>
          <w:sz w:val="24"/>
          <w:szCs w:val="24"/>
        </w:rPr>
        <w:t>(</w:t>
      </w:r>
      <w:proofErr w:type="spellStart"/>
      <w:r w:rsidR="001C1803" w:rsidRPr="0040762A">
        <w:rPr>
          <w:rFonts w:ascii="Times New Roman" w:hAnsi="Times New Roman" w:cs="Times New Roman"/>
          <w:sz w:val="24"/>
          <w:szCs w:val="24"/>
        </w:rPr>
        <w:t>Swedloff</w:t>
      </w:r>
      <w:proofErr w:type="spellEnd"/>
      <w:r w:rsidR="001C1803" w:rsidRPr="0040762A">
        <w:rPr>
          <w:rFonts w:ascii="Times New Roman" w:hAnsi="Times New Roman" w:cs="Times New Roman"/>
          <w:sz w:val="24"/>
          <w:szCs w:val="24"/>
        </w:rPr>
        <w:t>,</w:t>
      </w:r>
      <w:r w:rsidR="001C1803">
        <w:rPr>
          <w:rFonts w:ascii="Times New Roman" w:hAnsi="Times New Roman" w:cs="Times New Roman"/>
          <w:sz w:val="24"/>
          <w:szCs w:val="24"/>
        </w:rPr>
        <w:t xml:space="preserve"> </w:t>
      </w:r>
      <w:r w:rsidR="001C1803" w:rsidRPr="0040762A">
        <w:rPr>
          <w:rFonts w:ascii="Times New Roman" w:hAnsi="Times New Roman" w:cs="Times New Roman"/>
          <w:sz w:val="24"/>
          <w:szCs w:val="24"/>
        </w:rPr>
        <w:t>2020).</w:t>
      </w:r>
      <w:r w:rsidRPr="00A41553">
        <w:rPr>
          <w:rFonts w:ascii="Times New Roman" w:hAnsi="Times New Roman" w:cs="Times New Roman"/>
          <w:sz w:val="24"/>
          <w:szCs w:val="24"/>
        </w:rPr>
        <w:t xml:space="preserve"> Embedded and bundled insurance products have emerged as innovative solutions to bridge these gaps. Embedded insurance integrates coverage into non-insurance platforms (e.g., e-commerce, ride-sharing), while bundled insurance combines multiple coverages into a single product</w:t>
      </w:r>
      <w:r w:rsidR="005757A3">
        <w:rPr>
          <w:rFonts w:ascii="Times New Roman" w:hAnsi="Times New Roman" w:cs="Times New Roman"/>
          <w:sz w:val="24"/>
          <w:szCs w:val="24"/>
        </w:rPr>
        <w:t xml:space="preserve"> (</w:t>
      </w:r>
      <w:r w:rsidR="005757A3" w:rsidRPr="0040762A">
        <w:rPr>
          <w:rFonts w:ascii="Times New Roman" w:hAnsi="Times New Roman" w:cs="Times New Roman"/>
          <w:sz w:val="24"/>
          <w:szCs w:val="24"/>
        </w:rPr>
        <w:t>Kreutzer</w:t>
      </w:r>
      <w:r w:rsidR="005757A3" w:rsidRPr="005757A3">
        <w:rPr>
          <w:rFonts w:ascii="Times New Roman" w:hAnsi="Times New Roman" w:cs="Times New Roman"/>
          <w:sz w:val="24"/>
          <w:szCs w:val="24"/>
        </w:rPr>
        <w:t xml:space="preserve"> et al., 20</w:t>
      </w:r>
      <w:r w:rsidR="005757A3">
        <w:rPr>
          <w:rFonts w:ascii="Times New Roman" w:hAnsi="Times New Roman" w:cs="Times New Roman"/>
          <w:sz w:val="24"/>
          <w:szCs w:val="24"/>
        </w:rPr>
        <w:t>24)</w:t>
      </w:r>
      <w:r w:rsidRPr="00A41553">
        <w:rPr>
          <w:rFonts w:ascii="Times New Roman" w:hAnsi="Times New Roman" w:cs="Times New Roman"/>
          <w:sz w:val="24"/>
          <w:szCs w:val="24"/>
        </w:rPr>
        <w:t xml:space="preserve">. These models aim to improve accessibility, affordability, and risk management, aligning with India’s goal of </w:t>
      </w:r>
      <w:r w:rsidRPr="00A41553">
        <w:rPr>
          <w:rFonts w:ascii="Times New Roman" w:hAnsi="Times New Roman" w:cs="Times New Roman"/>
          <w:sz w:val="24"/>
          <w:szCs w:val="24"/>
        </w:rPr>
        <w:lastRenderedPageBreak/>
        <w:t xml:space="preserve">financial inclusion. </w:t>
      </w:r>
      <w:r w:rsidR="00114917" w:rsidRPr="00114917">
        <w:rPr>
          <w:rFonts w:ascii="Times New Roman" w:hAnsi="Times New Roman" w:cs="Times New Roman"/>
          <w:sz w:val="24"/>
          <w:szCs w:val="24"/>
        </w:rPr>
        <w:t>Drawing upon decades of e</w:t>
      </w:r>
      <w:r w:rsidR="00114917">
        <w:rPr>
          <w:rFonts w:ascii="Times New Roman" w:hAnsi="Times New Roman" w:cs="Times New Roman"/>
          <w:sz w:val="24"/>
          <w:szCs w:val="24"/>
        </w:rPr>
        <w:t>xperience</w:t>
      </w:r>
      <w:r w:rsidR="00114917" w:rsidRPr="00114917">
        <w:rPr>
          <w:rFonts w:ascii="Times New Roman" w:hAnsi="Times New Roman" w:cs="Times New Roman"/>
          <w:sz w:val="24"/>
          <w:szCs w:val="24"/>
        </w:rPr>
        <w:t>, this essay synthesizes practical insights and emerging evidence to evaluate the real-world impact and future prospects of embedded and bundled insurance in India.</w:t>
      </w:r>
    </w:p>
    <w:p w14:paraId="76E00FAC" w14:textId="77777777" w:rsidR="008F14B7" w:rsidRPr="00A41553" w:rsidRDefault="008F14B7" w:rsidP="00D3518B">
      <w:pPr>
        <w:spacing w:line="360" w:lineRule="auto"/>
        <w:jc w:val="both"/>
        <w:rPr>
          <w:rFonts w:ascii="Times New Roman" w:hAnsi="Times New Roman" w:cs="Times New Roman"/>
          <w:i/>
          <w:iCs/>
          <w:sz w:val="24"/>
          <w:szCs w:val="24"/>
        </w:rPr>
      </w:pPr>
      <w:r w:rsidRPr="00A41553">
        <w:rPr>
          <w:rFonts w:ascii="Times New Roman" w:hAnsi="Times New Roman" w:cs="Times New Roman"/>
          <w:i/>
          <w:iCs/>
          <w:sz w:val="24"/>
          <w:szCs w:val="24"/>
        </w:rPr>
        <w:t>Historical Context of Insurance in India</w:t>
      </w:r>
    </w:p>
    <w:tbl>
      <w:tblPr>
        <w:tblStyle w:val="TableGrid"/>
        <w:tblW w:w="0" w:type="auto"/>
        <w:jc w:val="center"/>
        <w:tblLook w:val="04A0" w:firstRow="1" w:lastRow="0" w:firstColumn="1" w:lastColumn="0" w:noHBand="0" w:noVBand="1"/>
      </w:tblPr>
      <w:tblGrid>
        <w:gridCol w:w="4727"/>
        <w:gridCol w:w="1311"/>
        <w:gridCol w:w="2320"/>
      </w:tblGrid>
      <w:tr w:rsidR="004C2D25" w:rsidRPr="004C2D25" w14:paraId="57DF3597" w14:textId="77777777" w:rsidTr="004C2D25">
        <w:trPr>
          <w:jc w:val="center"/>
        </w:trPr>
        <w:tc>
          <w:tcPr>
            <w:tcW w:w="0" w:type="auto"/>
            <w:hideMark/>
          </w:tcPr>
          <w:p w14:paraId="4BF1524E" w14:textId="77777777" w:rsidR="004C2D25" w:rsidRPr="004C2D25" w:rsidRDefault="004C2D25" w:rsidP="00D3518B">
            <w:pPr>
              <w:spacing w:after="160" w:line="360" w:lineRule="auto"/>
              <w:jc w:val="both"/>
              <w:rPr>
                <w:rFonts w:ascii="Times New Roman" w:hAnsi="Times New Roman" w:cs="Times New Roman"/>
                <w:b/>
                <w:bCs/>
                <w:sz w:val="24"/>
                <w:szCs w:val="24"/>
              </w:rPr>
            </w:pPr>
            <w:r w:rsidRPr="004C2D25">
              <w:rPr>
                <w:rFonts w:ascii="Times New Roman" w:hAnsi="Times New Roman" w:cs="Times New Roman"/>
                <w:b/>
                <w:bCs/>
                <w:sz w:val="24"/>
                <w:szCs w:val="24"/>
              </w:rPr>
              <w:t>Metric</w:t>
            </w:r>
          </w:p>
        </w:tc>
        <w:tc>
          <w:tcPr>
            <w:tcW w:w="0" w:type="auto"/>
            <w:hideMark/>
          </w:tcPr>
          <w:p w14:paraId="03EF645D" w14:textId="77777777" w:rsidR="004C2D25" w:rsidRPr="004C2D25" w:rsidRDefault="004C2D25" w:rsidP="00D3518B">
            <w:pPr>
              <w:spacing w:after="160" w:line="360" w:lineRule="auto"/>
              <w:jc w:val="both"/>
              <w:rPr>
                <w:rFonts w:ascii="Times New Roman" w:hAnsi="Times New Roman" w:cs="Times New Roman"/>
                <w:b/>
                <w:bCs/>
                <w:sz w:val="24"/>
                <w:szCs w:val="24"/>
              </w:rPr>
            </w:pPr>
            <w:r w:rsidRPr="004C2D25">
              <w:rPr>
                <w:rFonts w:ascii="Times New Roman" w:hAnsi="Times New Roman" w:cs="Times New Roman"/>
                <w:b/>
                <w:bCs/>
                <w:sz w:val="24"/>
                <w:szCs w:val="24"/>
              </w:rPr>
              <w:t>India</w:t>
            </w:r>
          </w:p>
        </w:tc>
        <w:tc>
          <w:tcPr>
            <w:tcW w:w="0" w:type="auto"/>
            <w:hideMark/>
          </w:tcPr>
          <w:p w14:paraId="11E9F817" w14:textId="77777777" w:rsidR="004C2D25" w:rsidRPr="004C2D25" w:rsidRDefault="004C2D25" w:rsidP="00D3518B">
            <w:pPr>
              <w:spacing w:after="160" w:line="360" w:lineRule="auto"/>
              <w:jc w:val="both"/>
              <w:rPr>
                <w:rFonts w:ascii="Times New Roman" w:hAnsi="Times New Roman" w:cs="Times New Roman"/>
                <w:b/>
                <w:bCs/>
                <w:sz w:val="24"/>
                <w:szCs w:val="24"/>
              </w:rPr>
            </w:pPr>
            <w:r w:rsidRPr="004C2D25">
              <w:rPr>
                <w:rFonts w:ascii="Times New Roman" w:hAnsi="Times New Roman" w:cs="Times New Roman"/>
                <w:b/>
                <w:bCs/>
                <w:sz w:val="24"/>
                <w:szCs w:val="24"/>
              </w:rPr>
              <w:t xml:space="preserve">Global </w:t>
            </w:r>
            <w:proofErr w:type="spellStart"/>
            <w:r w:rsidRPr="004C2D25">
              <w:rPr>
                <w:rFonts w:ascii="Times New Roman" w:hAnsi="Times New Roman" w:cs="Times New Roman"/>
                <w:b/>
                <w:bCs/>
                <w:sz w:val="24"/>
                <w:szCs w:val="24"/>
              </w:rPr>
              <w:t>Avg</w:t>
            </w:r>
            <w:proofErr w:type="spellEnd"/>
          </w:p>
        </w:tc>
      </w:tr>
      <w:tr w:rsidR="004C2D25" w:rsidRPr="004C2D25" w14:paraId="7379F200" w14:textId="77777777" w:rsidTr="004C2D25">
        <w:trPr>
          <w:jc w:val="center"/>
        </w:trPr>
        <w:tc>
          <w:tcPr>
            <w:tcW w:w="0" w:type="auto"/>
            <w:hideMark/>
          </w:tcPr>
          <w:p w14:paraId="2917B447" w14:textId="77777777" w:rsidR="004C2D25" w:rsidRPr="004C2D25" w:rsidRDefault="004C2D25" w:rsidP="00D3518B">
            <w:pPr>
              <w:spacing w:after="160" w:line="360" w:lineRule="auto"/>
              <w:jc w:val="both"/>
              <w:rPr>
                <w:rFonts w:ascii="Times New Roman" w:hAnsi="Times New Roman" w:cs="Times New Roman"/>
                <w:sz w:val="24"/>
                <w:szCs w:val="24"/>
              </w:rPr>
            </w:pPr>
            <w:r w:rsidRPr="004C2D25">
              <w:rPr>
                <w:rFonts w:ascii="Times New Roman" w:hAnsi="Times New Roman" w:cs="Times New Roman"/>
                <w:sz w:val="24"/>
                <w:szCs w:val="24"/>
              </w:rPr>
              <w:t>Insurance Penetration (%)</w:t>
            </w:r>
          </w:p>
        </w:tc>
        <w:tc>
          <w:tcPr>
            <w:tcW w:w="0" w:type="auto"/>
            <w:hideMark/>
          </w:tcPr>
          <w:p w14:paraId="0D6BDA24" w14:textId="77777777" w:rsidR="004C2D25" w:rsidRPr="004C2D25" w:rsidRDefault="004C2D25" w:rsidP="00D3518B">
            <w:pPr>
              <w:spacing w:after="160" w:line="360" w:lineRule="auto"/>
              <w:jc w:val="both"/>
              <w:rPr>
                <w:rFonts w:ascii="Times New Roman" w:hAnsi="Times New Roman" w:cs="Times New Roman"/>
                <w:sz w:val="24"/>
                <w:szCs w:val="24"/>
              </w:rPr>
            </w:pPr>
            <w:r w:rsidRPr="004C2D25">
              <w:rPr>
                <w:rFonts w:ascii="Times New Roman" w:hAnsi="Times New Roman" w:cs="Times New Roman"/>
                <w:sz w:val="24"/>
                <w:szCs w:val="24"/>
              </w:rPr>
              <w:t>4.2</w:t>
            </w:r>
          </w:p>
        </w:tc>
        <w:tc>
          <w:tcPr>
            <w:tcW w:w="0" w:type="auto"/>
            <w:hideMark/>
          </w:tcPr>
          <w:p w14:paraId="7D9C6274" w14:textId="77777777" w:rsidR="004C2D25" w:rsidRPr="004C2D25" w:rsidRDefault="004C2D25" w:rsidP="00D3518B">
            <w:pPr>
              <w:spacing w:after="160" w:line="360" w:lineRule="auto"/>
              <w:jc w:val="both"/>
              <w:rPr>
                <w:rFonts w:ascii="Times New Roman" w:hAnsi="Times New Roman" w:cs="Times New Roman"/>
                <w:sz w:val="24"/>
                <w:szCs w:val="24"/>
              </w:rPr>
            </w:pPr>
            <w:r w:rsidRPr="004C2D25">
              <w:rPr>
                <w:rFonts w:ascii="Times New Roman" w:hAnsi="Times New Roman" w:cs="Times New Roman"/>
                <w:sz w:val="24"/>
                <w:szCs w:val="24"/>
              </w:rPr>
              <w:t>7.2</w:t>
            </w:r>
          </w:p>
        </w:tc>
      </w:tr>
      <w:tr w:rsidR="004C2D25" w:rsidRPr="004C2D25" w14:paraId="51515BB6" w14:textId="77777777" w:rsidTr="004C2D25">
        <w:trPr>
          <w:jc w:val="center"/>
        </w:trPr>
        <w:tc>
          <w:tcPr>
            <w:tcW w:w="0" w:type="auto"/>
            <w:hideMark/>
          </w:tcPr>
          <w:p w14:paraId="2845DF90" w14:textId="77777777" w:rsidR="004C2D25" w:rsidRPr="004C2D25" w:rsidRDefault="004C2D25" w:rsidP="00D3518B">
            <w:pPr>
              <w:spacing w:after="160" w:line="360" w:lineRule="auto"/>
              <w:jc w:val="both"/>
              <w:rPr>
                <w:rFonts w:ascii="Times New Roman" w:hAnsi="Times New Roman" w:cs="Times New Roman"/>
                <w:sz w:val="24"/>
                <w:szCs w:val="24"/>
              </w:rPr>
            </w:pPr>
            <w:r w:rsidRPr="004C2D25">
              <w:rPr>
                <w:rFonts w:ascii="Times New Roman" w:hAnsi="Times New Roman" w:cs="Times New Roman"/>
                <w:sz w:val="24"/>
                <w:szCs w:val="24"/>
              </w:rPr>
              <w:t>Life Insurance Density ($)</w:t>
            </w:r>
          </w:p>
        </w:tc>
        <w:tc>
          <w:tcPr>
            <w:tcW w:w="0" w:type="auto"/>
            <w:hideMark/>
          </w:tcPr>
          <w:p w14:paraId="1B9E7101" w14:textId="77777777" w:rsidR="004C2D25" w:rsidRPr="004C2D25" w:rsidRDefault="004C2D25" w:rsidP="00D3518B">
            <w:pPr>
              <w:spacing w:after="160" w:line="360" w:lineRule="auto"/>
              <w:jc w:val="both"/>
              <w:rPr>
                <w:rFonts w:ascii="Times New Roman" w:hAnsi="Times New Roman" w:cs="Times New Roman"/>
                <w:sz w:val="24"/>
                <w:szCs w:val="24"/>
              </w:rPr>
            </w:pPr>
            <w:r w:rsidRPr="004C2D25">
              <w:rPr>
                <w:rFonts w:ascii="Times New Roman" w:hAnsi="Times New Roman" w:cs="Times New Roman"/>
                <w:sz w:val="24"/>
                <w:szCs w:val="24"/>
              </w:rPr>
              <w:t>59</w:t>
            </w:r>
          </w:p>
        </w:tc>
        <w:tc>
          <w:tcPr>
            <w:tcW w:w="0" w:type="auto"/>
            <w:hideMark/>
          </w:tcPr>
          <w:p w14:paraId="2861F71A" w14:textId="77777777" w:rsidR="004C2D25" w:rsidRPr="004C2D25" w:rsidRDefault="004C2D25" w:rsidP="00D3518B">
            <w:pPr>
              <w:spacing w:after="160" w:line="360" w:lineRule="auto"/>
              <w:jc w:val="both"/>
              <w:rPr>
                <w:rFonts w:ascii="Times New Roman" w:hAnsi="Times New Roman" w:cs="Times New Roman"/>
                <w:sz w:val="24"/>
                <w:szCs w:val="24"/>
              </w:rPr>
            </w:pPr>
            <w:r w:rsidRPr="004C2D25">
              <w:rPr>
                <w:rFonts w:ascii="Times New Roman" w:hAnsi="Times New Roman" w:cs="Times New Roman"/>
                <w:sz w:val="24"/>
                <w:szCs w:val="24"/>
              </w:rPr>
              <w:t>630</w:t>
            </w:r>
          </w:p>
        </w:tc>
      </w:tr>
      <w:tr w:rsidR="004C2D25" w:rsidRPr="004C2D25" w14:paraId="015544C0" w14:textId="77777777" w:rsidTr="004C2D25">
        <w:trPr>
          <w:jc w:val="center"/>
        </w:trPr>
        <w:tc>
          <w:tcPr>
            <w:tcW w:w="0" w:type="auto"/>
            <w:hideMark/>
          </w:tcPr>
          <w:p w14:paraId="393848F5" w14:textId="77777777" w:rsidR="004C2D25" w:rsidRPr="004C2D25" w:rsidRDefault="004C2D25" w:rsidP="00D3518B">
            <w:pPr>
              <w:spacing w:after="160" w:line="360" w:lineRule="auto"/>
              <w:jc w:val="both"/>
              <w:rPr>
                <w:rFonts w:ascii="Times New Roman" w:hAnsi="Times New Roman" w:cs="Times New Roman"/>
                <w:sz w:val="24"/>
                <w:szCs w:val="24"/>
              </w:rPr>
            </w:pPr>
            <w:r w:rsidRPr="004C2D25">
              <w:rPr>
                <w:rFonts w:ascii="Times New Roman" w:hAnsi="Times New Roman" w:cs="Times New Roman"/>
                <w:sz w:val="24"/>
                <w:szCs w:val="24"/>
              </w:rPr>
              <w:t>Non-Life Density ($)</w:t>
            </w:r>
          </w:p>
        </w:tc>
        <w:tc>
          <w:tcPr>
            <w:tcW w:w="0" w:type="auto"/>
            <w:hideMark/>
          </w:tcPr>
          <w:p w14:paraId="3F53B1CD" w14:textId="77777777" w:rsidR="004C2D25" w:rsidRPr="004C2D25" w:rsidRDefault="004C2D25" w:rsidP="00D3518B">
            <w:pPr>
              <w:spacing w:after="160" w:line="360" w:lineRule="auto"/>
              <w:jc w:val="both"/>
              <w:rPr>
                <w:rFonts w:ascii="Times New Roman" w:hAnsi="Times New Roman" w:cs="Times New Roman"/>
                <w:sz w:val="24"/>
                <w:szCs w:val="24"/>
              </w:rPr>
            </w:pPr>
            <w:r w:rsidRPr="004C2D25">
              <w:rPr>
                <w:rFonts w:ascii="Times New Roman" w:hAnsi="Times New Roman" w:cs="Times New Roman"/>
                <w:sz w:val="24"/>
                <w:szCs w:val="24"/>
              </w:rPr>
              <w:t>27</w:t>
            </w:r>
          </w:p>
        </w:tc>
        <w:tc>
          <w:tcPr>
            <w:tcW w:w="0" w:type="auto"/>
            <w:hideMark/>
          </w:tcPr>
          <w:p w14:paraId="08D8D44D" w14:textId="77777777" w:rsidR="004C2D25" w:rsidRPr="004C2D25" w:rsidRDefault="004C2D25" w:rsidP="00D3518B">
            <w:pPr>
              <w:spacing w:after="160" w:line="360" w:lineRule="auto"/>
              <w:jc w:val="both"/>
              <w:rPr>
                <w:rFonts w:ascii="Times New Roman" w:hAnsi="Times New Roman" w:cs="Times New Roman"/>
                <w:sz w:val="24"/>
                <w:szCs w:val="24"/>
              </w:rPr>
            </w:pPr>
            <w:r w:rsidRPr="004C2D25">
              <w:rPr>
                <w:rFonts w:ascii="Times New Roman" w:hAnsi="Times New Roman" w:cs="Times New Roman"/>
                <w:sz w:val="24"/>
                <w:szCs w:val="24"/>
              </w:rPr>
              <w:t>390</w:t>
            </w:r>
          </w:p>
        </w:tc>
      </w:tr>
      <w:tr w:rsidR="004C2D25" w:rsidRPr="004C2D25" w14:paraId="4B3301C4" w14:textId="77777777" w:rsidTr="00B06037">
        <w:trPr>
          <w:jc w:val="center"/>
        </w:trPr>
        <w:tc>
          <w:tcPr>
            <w:tcW w:w="0" w:type="auto"/>
            <w:gridSpan w:val="3"/>
          </w:tcPr>
          <w:p w14:paraId="41BEAE56" w14:textId="3CD5EBF5" w:rsidR="004C2D25" w:rsidRPr="004C2D25" w:rsidRDefault="004C2D25" w:rsidP="00D3518B">
            <w:pPr>
              <w:spacing w:line="360" w:lineRule="auto"/>
              <w:jc w:val="both"/>
              <w:rPr>
                <w:rFonts w:ascii="Times New Roman" w:hAnsi="Times New Roman" w:cs="Times New Roman"/>
                <w:sz w:val="24"/>
                <w:szCs w:val="24"/>
              </w:rPr>
            </w:pPr>
            <w:r w:rsidRPr="004C2D25">
              <w:rPr>
                <w:rFonts w:ascii="Times New Roman" w:hAnsi="Times New Roman" w:cs="Times New Roman"/>
                <w:b/>
                <w:bCs/>
                <w:sz w:val="24"/>
                <w:szCs w:val="24"/>
              </w:rPr>
              <w:t>Source:</w:t>
            </w:r>
            <w:r w:rsidRPr="004C2D25">
              <w:rPr>
                <w:rFonts w:ascii="Times New Roman" w:hAnsi="Times New Roman" w:cs="Times New Roman"/>
                <w:sz w:val="24"/>
                <w:szCs w:val="24"/>
              </w:rPr>
              <w:t xml:space="preserve"> </w:t>
            </w:r>
            <w:r w:rsidR="002A7D39">
              <w:rPr>
                <w:rFonts w:ascii="Times New Roman" w:hAnsi="Times New Roman" w:cs="Times New Roman"/>
                <w:sz w:val="24"/>
                <w:szCs w:val="24"/>
              </w:rPr>
              <w:t>G</w:t>
            </w:r>
            <w:r w:rsidR="002A7D39" w:rsidRPr="002A7D39">
              <w:rPr>
                <w:rFonts w:ascii="Times New Roman" w:hAnsi="Times New Roman" w:cs="Times New Roman"/>
                <w:sz w:val="24"/>
                <w:szCs w:val="24"/>
              </w:rPr>
              <w:t>lobal economic and insurance market outlook 2023/24</w:t>
            </w:r>
            <w:r w:rsidR="002A7D39">
              <w:rPr>
                <w:rFonts w:ascii="Times New Roman" w:hAnsi="Times New Roman" w:cs="Times New Roman"/>
                <w:sz w:val="24"/>
                <w:szCs w:val="24"/>
              </w:rPr>
              <w:t xml:space="preserve"> Report by </w:t>
            </w:r>
            <w:proofErr w:type="spellStart"/>
            <w:r w:rsidR="002A7D39">
              <w:rPr>
                <w:rFonts w:ascii="Times New Roman" w:hAnsi="Times New Roman" w:cs="Times New Roman"/>
                <w:sz w:val="24"/>
                <w:szCs w:val="24"/>
              </w:rPr>
              <w:t>SwissRe</w:t>
            </w:r>
            <w:proofErr w:type="spellEnd"/>
          </w:p>
        </w:tc>
      </w:tr>
    </w:tbl>
    <w:p w14:paraId="3BA4DFE3" w14:textId="5DF46094" w:rsidR="004C2D25" w:rsidRDefault="004C2D25" w:rsidP="00A279ED">
      <w:pPr>
        <w:spacing w:line="360" w:lineRule="auto"/>
        <w:jc w:val="center"/>
        <w:rPr>
          <w:rFonts w:ascii="Times New Roman" w:hAnsi="Times New Roman" w:cs="Times New Roman"/>
          <w:sz w:val="24"/>
          <w:szCs w:val="24"/>
        </w:rPr>
      </w:pPr>
      <w:r w:rsidRPr="004C2D25">
        <w:rPr>
          <w:rFonts w:ascii="Times New Roman" w:hAnsi="Times New Roman" w:cs="Times New Roman"/>
          <w:b/>
          <w:bCs/>
          <w:sz w:val="24"/>
          <w:szCs w:val="24"/>
        </w:rPr>
        <w:t>Table 1: India’s Insurance Gap (2023-24)</w:t>
      </w:r>
    </w:p>
    <w:p w14:paraId="43DE964E" w14:textId="15096173" w:rsidR="005973C6" w:rsidRDefault="00A41553" w:rsidP="00D3518B">
      <w:pPr>
        <w:spacing w:line="360" w:lineRule="auto"/>
        <w:jc w:val="both"/>
        <w:rPr>
          <w:rFonts w:ascii="Times New Roman" w:hAnsi="Times New Roman" w:cs="Times New Roman"/>
          <w:sz w:val="24"/>
          <w:szCs w:val="24"/>
        </w:rPr>
      </w:pPr>
      <w:r w:rsidRPr="00A41553">
        <w:rPr>
          <w:rFonts w:ascii="Times New Roman" w:hAnsi="Times New Roman" w:cs="Times New Roman"/>
          <w:sz w:val="24"/>
          <w:szCs w:val="24"/>
        </w:rPr>
        <w:t>India’s insurance sector has evolved significantly since the nationalization of life and general insurance in the mid-20th century. The Insurance Regulatory and Development Authority of India (IRDAI) was established in 1999 to regulate and promote the industry, leading to increased private sector participation. However, despite these reforms, insurance penetration remains low. According to the IRDAI’s 2023-24 annual report, India’s total insurance penetration rate stands at 4.2%, compared to the global average of 7.2%. Life insurance penetration is even lower at 2.9%, while general insurance penetration is 1.3%. These figures underscore the need for innovative approaches to expand coverage, particularly in rural and low-income communities where traditional insurance distribution channels struggle to operate effectively</w:t>
      </w:r>
      <w:r>
        <w:rPr>
          <w:rFonts w:ascii="Times New Roman" w:hAnsi="Times New Roman" w:cs="Times New Roman"/>
          <w:sz w:val="24"/>
          <w:szCs w:val="24"/>
        </w:rPr>
        <w:t>.</w:t>
      </w:r>
      <w:r w:rsidR="00882C65">
        <w:rPr>
          <w:rFonts w:ascii="Times New Roman" w:hAnsi="Times New Roman" w:cs="Times New Roman"/>
          <w:sz w:val="24"/>
          <w:szCs w:val="24"/>
        </w:rPr>
        <w:t xml:space="preserve"> </w:t>
      </w:r>
      <w:r w:rsidR="005973C6" w:rsidRPr="005973C6">
        <w:rPr>
          <w:rFonts w:ascii="Times New Roman" w:hAnsi="Times New Roman" w:cs="Times New Roman"/>
          <w:sz w:val="24"/>
          <w:szCs w:val="24"/>
        </w:rPr>
        <w:t>Notably, insurance density (premium per capita) in India remains significantly lower than developed economies, pointing to a substantial protection gap. Closing this gap is not only an economic imperative but a social necessity for a rapidly changing and digitally connected India</w:t>
      </w:r>
      <w:r w:rsidR="00B17F08">
        <w:rPr>
          <w:rFonts w:ascii="Times New Roman" w:hAnsi="Times New Roman" w:cs="Times New Roman"/>
          <w:sz w:val="24"/>
          <w:szCs w:val="24"/>
        </w:rPr>
        <w:t xml:space="preserve"> (</w:t>
      </w:r>
      <w:proofErr w:type="spellStart"/>
      <w:r w:rsidR="00B17F08" w:rsidRPr="0040762A">
        <w:rPr>
          <w:rFonts w:ascii="Times New Roman" w:hAnsi="Times New Roman" w:cs="Times New Roman"/>
          <w:sz w:val="24"/>
          <w:szCs w:val="24"/>
        </w:rPr>
        <w:t>Sindakis</w:t>
      </w:r>
      <w:proofErr w:type="spellEnd"/>
      <w:r w:rsidR="00B17F08">
        <w:rPr>
          <w:rFonts w:ascii="Times New Roman" w:hAnsi="Times New Roman" w:cs="Times New Roman"/>
          <w:sz w:val="24"/>
          <w:szCs w:val="24"/>
        </w:rPr>
        <w:t xml:space="preserve"> </w:t>
      </w:r>
      <w:r w:rsidR="00B17F08" w:rsidRPr="0040762A">
        <w:rPr>
          <w:rFonts w:ascii="Times New Roman" w:hAnsi="Times New Roman" w:cs="Times New Roman"/>
          <w:sz w:val="24"/>
          <w:szCs w:val="24"/>
        </w:rPr>
        <w:t>&amp; Showkat</w:t>
      </w:r>
      <w:r w:rsidR="00B17F08">
        <w:rPr>
          <w:rFonts w:ascii="Times New Roman" w:hAnsi="Times New Roman" w:cs="Times New Roman"/>
          <w:sz w:val="24"/>
          <w:szCs w:val="24"/>
        </w:rPr>
        <w:t>,</w:t>
      </w:r>
      <w:r w:rsidR="00485A18">
        <w:rPr>
          <w:rFonts w:ascii="Times New Roman" w:hAnsi="Times New Roman" w:cs="Times New Roman"/>
          <w:sz w:val="24"/>
          <w:szCs w:val="24"/>
        </w:rPr>
        <w:t xml:space="preserve"> </w:t>
      </w:r>
      <w:r w:rsidR="00B17F08" w:rsidRPr="0040762A">
        <w:rPr>
          <w:rFonts w:ascii="Times New Roman" w:hAnsi="Times New Roman" w:cs="Times New Roman"/>
          <w:sz w:val="24"/>
          <w:szCs w:val="24"/>
        </w:rPr>
        <w:t>2024</w:t>
      </w:r>
      <w:r w:rsidR="00B17F08">
        <w:rPr>
          <w:rFonts w:ascii="Times New Roman" w:hAnsi="Times New Roman" w:cs="Times New Roman"/>
          <w:sz w:val="24"/>
          <w:szCs w:val="24"/>
        </w:rPr>
        <w:t>)</w:t>
      </w:r>
      <w:r w:rsidR="005973C6" w:rsidRPr="005973C6">
        <w:rPr>
          <w:rFonts w:ascii="Times New Roman" w:hAnsi="Times New Roman" w:cs="Times New Roman"/>
          <w:sz w:val="24"/>
          <w:szCs w:val="24"/>
        </w:rPr>
        <w:t>.</w:t>
      </w:r>
    </w:p>
    <w:p w14:paraId="71CB41CD" w14:textId="567BB9D3" w:rsidR="00A41553" w:rsidRDefault="00A41553" w:rsidP="00D3518B">
      <w:pPr>
        <w:spacing w:line="360" w:lineRule="auto"/>
        <w:jc w:val="both"/>
        <w:rPr>
          <w:rFonts w:ascii="Times New Roman" w:hAnsi="Times New Roman" w:cs="Times New Roman"/>
          <w:sz w:val="24"/>
          <w:szCs w:val="24"/>
        </w:rPr>
      </w:pPr>
      <w:r w:rsidRPr="00A41553">
        <w:rPr>
          <w:rFonts w:ascii="Times New Roman" w:hAnsi="Times New Roman" w:cs="Times New Roman"/>
          <w:sz w:val="24"/>
          <w:szCs w:val="24"/>
        </w:rPr>
        <w:t xml:space="preserve">This essay aims to analyse how embedded and bundled insurance products can enhance insurance coverage in India. It will examine the mechanisms and benefits of these models, compare their effectiveness, and explore challenges such as regulatory hurdles, data privacy concerns, and consumer trust. Case studies from India and other developing economies will illustrate their impact on marginalized populations, while recommendations for policymakers, insurers, and technology providers will be proposed to address existing limitations. By synthesizing academic research, industry reports, and policy documents, this essay seeks to </w:t>
      </w:r>
      <w:r w:rsidRPr="00A41553">
        <w:rPr>
          <w:rFonts w:ascii="Times New Roman" w:hAnsi="Times New Roman" w:cs="Times New Roman"/>
          <w:sz w:val="24"/>
          <w:szCs w:val="24"/>
        </w:rPr>
        <w:lastRenderedPageBreak/>
        <w:t>provide a comprehensive understanding of how embedded and bundled insurance can contribute to financial inclusion and risk resilience in India.</w:t>
      </w:r>
    </w:p>
    <w:p w14:paraId="4DF5AC08" w14:textId="77777777" w:rsidR="00A41553" w:rsidRPr="00A41553" w:rsidRDefault="00A41553" w:rsidP="00D3518B">
      <w:pPr>
        <w:spacing w:before="120" w:line="360" w:lineRule="auto"/>
        <w:jc w:val="both"/>
        <w:rPr>
          <w:rFonts w:ascii="Times New Roman" w:hAnsi="Times New Roman" w:cs="Times New Roman"/>
          <w:b/>
          <w:bCs/>
          <w:sz w:val="24"/>
          <w:szCs w:val="24"/>
        </w:rPr>
      </w:pPr>
      <w:r w:rsidRPr="00A41553">
        <w:rPr>
          <w:rFonts w:ascii="Times New Roman" w:hAnsi="Times New Roman" w:cs="Times New Roman"/>
          <w:b/>
          <w:bCs/>
          <w:sz w:val="24"/>
          <w:szCs w:val="24"/>
        </w:rPr>
        <w:t>Mechanisms and Benefits of Embedded Insurance</w:t>
      </w:r>
    </w:p>
    <w:p w14:paraId="64D57C61" w14:textId="77777777" w:rsidR="00A41553" w:rsidRPr="00A41553" w:rsidRDefault="00A41553" w:rsidP="00D3518B">
      <w:pPr>
        <w:spacing w:line="360" w:lineRule="auto"/>
        <w:jc w:val="both"/>
        <w:rPr>
          <w:rFonts w:ascii="Times New Roman" w:hAnsi="Times New Roman" w:cs="Times New Roman"/>
          <w:i/>
          <w:iCs/>
          <w:sz w:val="24"/>
          <w:szCs w:val="24"/>
        </w:rPr>
      </w:pPr>
      <w:r w:rsidRPr="00A41553">
        <w:rPr>
          <w:rFonts w:ascii="Times New Roman" w:hAnsi="Times New Roman" w:cs="Times New Roman"/>
          <w:i/>
          <w:iCs/>
          <w:sz w:val="24"/>
          <w:szCs w:val="24"/>
        </w:rPr>
        <w:t>Definition and Operational Framework</w:t>
      </w:r>
    </w:p>
    <w:p w14:paraId="2D421F78" w14:textId="07C8189D" w:rsidR="004F5087" w:rsidRDefault="00904570" w:rsidP="00D3518B">
      <w:pPr>
        <w:spacing w:line="360" w:lineRule="auto"/>
        <w:jc w:val="both"/>
        <w:rPr>
          <w:rFonts w:ascii="Times New Roman" w:hAnsi="Times New Roman" w:cs="Times New Roman"/>
          <w:sz w:val="24"/>
          <w:szCs w:val="24"/>
        </w:rPr>
      </w:pPr>
      <w:r w:rsidRPr="00904570">
        <w:rPr>
          <w:rFonts w:ascii="Times New Roman" w:hAnsi="Times New Roman" w:cs="Times New Roman"/>
          <w:sz w:val="24"/>
          <w:szCs w:val="24"/>
        </w:rPr>
        <w:t>India's embedded insurance market, valued at ₹5,200 crore (2023), integrates coverage into hyperlocal platforms like UPI (</w:t>
      </w:r>
      <w:proofErr w:type="spellStart"/>
      <w:r w:rsidRPr="00904570">
        <w:rPr>
          <w:rFonts w:ascii="Times New Roman" w:hAnsi="Times New Roman" w:cs="Times New Roman"/>
          <w:sz w:val="24"/>
          <w:szCs w:val="24"/>
        </w:rPr>
        <w:t>PhonePe’s</w:t>
      </w:r>
      <w:proofErr w:type="spellEnd"/>
      <w:r w:rsidRPr="00904570">
        <w:rPr>
          <w:rFonts w:ascii="Times New Roman" w:hAnsi="Times New Roman" w:cs="Times New Roman"/>
          <w:sz w:val="24"/>
          <w:szCs w:val="24"/>
        </w:rPr>
        <w:t xml:space="preserve"> device insurance), ride-hailing (Ola </w:t>
      </w:r>
      <w:proofErr w:type="spellStart"/>
      <w:r w:rsidRPr="00904570">
        <w:rPr>
          <w:rFonts w:ascii="Times New Roman" w:hAnsi="Times New Roman" w:cs="Times New Roman"/>
          <w:sz w:val="24"/>
          <w:szCs w:val="24"/>
        </w:rPr>
        <w:t>DriveSure</w:t>
      </w:r>
      <w:proofErr w:type="spellEnd"/>
      <w:r w:rsidRPr="00904570">
        <w:rPr>
          <w:rFonts w:ascii="Times New Roman" w:hAnsi="Times New Roman" w:cs="Times New Roman"/>
          <w:sz w:val="24"/>
          <w:szCs w:val="24"/>
        </w:rPr>
        <w:t xml:space="preserve">), and </w:t>
      </w:r>
      <w:proofErr w:type="spellStart"/>
      <w:r w:rsidRPr="00904570">
        <w:rPr>
          <w:rFonts w:ascii="Times New Roman" w:hAnsi="Times New Roman" w:cs="Times New Roman"/>
          <w:sz w:val="24"/>
          <w:szCs w:val="24"/>
        </w:rPr>
        <w:t>agritech</w:t>
      </w:r>
      <w:proofErr w:type="spellEnd"/>
      <w:r w:rsidRPr="00904570">
        <w:rPr>
          <w:rFonts w:ascii="Times New Roman" w:hAnsi="Times New Roman" w:cs="Times New Roman"/>
          <w:sz w:val="24"/>
          <w:szCs w:val="24"/>
        </w:rPr>
        <w:t xml:space="preserve"> apps (</w:t>
      </w:r>
      <w:proofErr w:type="spellStart"/>
      <w:r w:rsidRPr="00904570">
        <w:rPr>
          <w:rFonts w:ascii="Times New Roman" w:hAnsi="Times New Roman" w:cs="Times New Roman"/>
          <w:sz w:val="24"/>
          <w:szCs w:val="24"/>
        </w:rPr>
        <w:t>Ninjacart’s</w:t>
      </w:r>
      <w:proofErr w:type="spellEnd"/>
      <w:r w:rsidRPr="00904570">
        <w:rPr>
          <w:rFonts w:ascii="Times New Roman" w:hAnsi="Times New Roman" w:cs="Times New Roman"/>
          <w:sz w:val="24"/>
          <w:szCs w:val="24"/>
        </w:rPr>
        <w:t xml:space="preserve"> crop loss covers). The model leverages India’s digital public infrastructure</w:t>
      </w:r>
      <w:r w:rsidR="00E11DBD">
        <w:rPr>
          <w:rFonts w:ascii="Times New Roman" w:hAnsi="Times New Roman" w:cs="Times New Roman"/>
          <w:sz w:val="24"/>
          <w:szCs w:val="24"/>
        </w:rPr>
        <w:t>;</w:t>
      </w:r>
      <w:r w:rsidR="007B3244">
        <w:rPr>
          <w:rFonts w:ascii="Times New Roman" w:hAnsi="Times New Roman" w:cs="Times New Roman"/>
          <w:sz w:val="24"/>
          <w:szCs w:val="24"/>
        </w:rPr>
        <w:t xml:space="preserve"> </w:t>
      </w:r>
      <w:r w:rsidRPr="00904570">
        <w:rPr>
          <w:rFonts w:ascii="Times New Roman" w:hAnsi="Times New Roman" w:cs="Times New Roman"/>
          <w:sz w:val="24"/>
          <w:szCs w:val="24"/>
        </w:rPr>
        <w:t>Aadhaar for KYC, GSTN for SME data, and Account Aggregators for risk profiling</w:t>
      </w:r>
      <w:r w:rsidR="007B3244">
        <w:rPr>
          <w:rFonts w:ascii="Times New Roman" w:hAnsi="Times New Roman" w:cs="Times New Roman"/>
          <w:sz w:val="24"/>
          <w:szCs w:val="24"/>
        </w:rPr>
        <w:t xml:space="preserve"> </w:t>
      </w:r>
      <w:r w:rsidRPr="00904570">
        <w:rPr>
          <w:rFonts w:ascii="Times New Roman" w:hAnsi="Times New Roman" w:cs="Times New Roman"/>
          <w:sz w:val="24"/>
          <w:szCs w:val="24"/>
        </w:rPr>
        <w:t>to enable API-driven ‘invisible underwriting’.</w:t>
      </w:r>
      <w:r>
        <w:rPr>
          <w:rFonts w:ascii="Times New Roman" w:hAnsi="Times New Roman" w:cs="Times New Roman"/>
          <w:sz w:val="24"/>
          <w:szCs w:val="24"/>
        </w:rPr>
        <w:t xml:space="preserve"> </w:t>
      </w:r>
      <w:r w:rsidR="00A41553" w:rsidRPr="00A41553">
        <w:rPr>
          <w:rFonts w:ascii="Times New Roman" w:hAnsi="Times New Roman" w:cs="Times New Roman"/>
          <w:sz w:val="24"/>
          <w:szCs w:val="24"/>
        </w:rPr>
        <w:t>This model leverages Customer Relationship Management (CRM) systems and Application Programming Interface (API) technologies to deliver personalized, real-time insurance solutions. Unlike traditional insurance, which requires consumers to actively seek out policies, embedded insurance is activated seamlessly during routine transactions</w:t>
      </w:r>
      <w:r w:rsidR="00A03656">
        <w:rPr>
          <w:rFonts w:ascii="Times New Roman" w:hAnsi="Times New Roman" w:cs="Times New Roman"/>
          <w:sz w:val="24"/>
          <w:szCs w:val="24"/>
        </w:rPr>
        <w:t xml:space="preserve"> (</w:t>
      </w:r>
      <w:r w:rsidR="00A03656" w:rsidRPr="002B6149">
        <w:rPr>
          <w:rFonts w:ascii="Times New Roman" w:hAnsi="Times New Roman" w:cs="Times New Roman"/>
          <w:sz w:val="24"/>
          <w:szCs w:val="24"/>
        </w:rPr>
        <w:t>McDonald</w:t>
      </w:r>
      <w:r w:rsidR="00A03656" w:rsidRPr="005757A3">
        <w:rPr>
          <w:rFonts w:ascii="Times New Roman" w:hAnsi="Times New Roman" w:cs="Times New Roman"/>
          <w:sz w:val="24"/>
          <w:szCs w:val="24"/>
        </w:rPr>
        <w:t xml:space="preserve"> et al., 20</w:t>
      </w:r>
      <w:r w:rsidR="00A03656">
        <w:rPr>
          <w:rFonts w:ascii="Times New Roman" w:hAnsi="Times New Roman" w:cs="Times New Roman"/>
          <w:sz w:val="24"/>
          <w:szCs w:val="24"/>
        </w:rPr>
        <w:t>23)</w:t>
      </w:r>
      <w:r w:rsidR="00A41553" w:rsidRPr="00A41553">
        <w:rPr>
          <w:rFonts w:ascii="Times New Roman" w:hAnsi="Times New Roman" w:cs="Times New Roman"/>
          <w:sz w:val="24"/>
          <w:szCs w:val="24"/>
        </w:rPr>
        <w:t xml:space="preserve">. </w:t>
      </w:r>
    </w:p>
    <w:p w14:paraId="2B36C5BE" w14:textId="2C081B9E" w:rsidR="000421C8" w:rsidRDefault="000421C8" w:rsidP="00D3518B">
      <w:pPr>
        <w:spacing w:line="360" w:lineRule="auto"/>
        <w:jc w:val="both"/>
        <w:rPr>
          <w:rFonts w:ascii="Times New Roman" w:hAnsi="Times New Roman" w:cs="Times New Roman"/>
          <w:sz w:val="24"/>
          <w:szCs w:val="24"/>
        </w:rPr>
      </w:pPr>
      <w:r w:rsidRPr="000421C8">
        <w:rPr>
          <w:rFonts w:ascii="Times New Roman" w:hAnsi="Times New Roman" w:cs="Times New Roman"/>
          <w:sz w:val="24"/>
          <w:szCs w:val="24"/>
        </w:rPr>
        <w:t>Embedded insurance’s key strength lies in its ability to piggyback on existing trust networks built by digital platforms</w:t>
      </w:r>
      <w:r w:rsidR="00DA1BA6">
        <w:rPr>
          <w:rFonts w:ascii="Times New Roman" w:hAnsi="Times New Roman" w:cs="Times New Roman"/>
          <w:sz w:val="24"/>
          <w:szCs w:val="24"/>
        </w:rPr>
        <w:t xml:space="preserve"> (</w:t>
      </w:r>
      <w:r w:rsidR="00DA1BA6" w:rsidRPr="002B6149">
        <w:rPr>
          <w:rFonts w:ascii="Times New Roman" w:hAnsi="Times New Roman" w:cs="Times New Roman"/>
          <w:sz w:val="24"/>
          <w:szCs w:val="24"/>
        </w:rPr>
        <w:t>Catlin</w:t>
      </w:r>
      <w:r w:rsidR="00DA1BA6" w:rsidRPr="005757A3">
        <w:rPr>
          <w:rFonts w:ascii="Times New Roman" w:hAnsi="Times New Roman" w:cs="Times New Roman"/>
          <w:sz w:val="24"/>
          <w:szCs w:val="24"/>
        </w:rPr>
        <w:t xml:space="preserve"> et al., 20</w:t>
      </w:r>
      <w:r w:rsidR="00DA1BA6">
        <w:rPr>
          <w:rFonts w:ascii="Times New Roman" w:hAnsi="Times New Roman" w:cs="Times New Roman"/>
          <w:sz w:val="24"/>
          <w:szCs w:val="24"/>
        </w:rPr>
        <w:t>18)</w:t>
      </w:r>
      <w:r w:rsidR="00DA1BA6" w:rsidRPr="00A41553">
        <w:rPr>
          <w:rFonts w:ascii="Times New Roman" w:hAnsi="Times New Roman" w:cs="Times New Roman"/>
          <w:sz w:val="24"/>
          <w:szCs w:val="24"/>
        </w:rPr>
        <w:t>.</w:t>
      </w:r>
      <w:r w:rsidRPr="000421C8">
        <w:rPr>
          <w:rFonts w:ascii="Times New Roman" w:hAnsi="Times New Roman" w:cs="Times New Roman"/>
          <w:sz w:val="24"/>
          <w:szCs w:val="24"/>
        </w:rPr>
        <w:t xml:space="preserve"> Unlike cold calls or agent-driven models, embedded insurance leverages the credibility of platforms like Amazon, Uber, or Paytm, thus overcoming the inertia and scepticism that often impede new insurance adoption.</w:t>
      </w:r>
    </w:p>
    <w:p w14:paraId="6D118E65" w14:textId="3F11673B" w:rsidR="00A41553" w:rsidRDefault="00A41553" w:rsidP="00D3518B">
      <w:pPr>
        <w:spacing w:line="360" w:lineRule="auto"/>
        <w:jc w:val="both"/>
        <w:rPr>
          <w:rFonts w:ascii="Times New Roman" w:hAnsi="Times New Roman" w:cs="Times New Roman"/>
          <w:sz w:val="24"/>
          <w:szCs w:val="24"/>
        </w:rPr>
      </w:pPr>
      <w:r w:rsidRPr="00A41553">
        <w:rPr>
          <w:rFonts w:ascii="Times New Roman" w:hAnsi="Times New Roman" w:cs="Times New Roman"/>
          <w:sz w:val="24"/>
          <w:szCs w:val="24"/>
        </w:rPr>
        <w:t>For instance, when a consumer purchases a smartphone online, they may be prompted to opt for an extended warranty or device protection plan as part of the checkout process. Similarly, ride-hailing platforms like Ola and Uber provide accident insurance to drivers and passengers, ensuring immediate protection without requiring users to engage with traditional insurance distribution channels</w:t>
      </w:r>
      <w:r w:rsidR="00185A60">
        <w:rPr>
          <w:rFonts w:ascii="Times New Roman" w:hAnsi="Times New Roman" w:cs="Times New Roman"/>
          <w:sz w:val="24"/>
          <w:szCs w:val="24"/>
        </w:rPr>
        <w:t>.</w:t>
      </w:r>
    </w:p>
    <w:p w14:paraId="06249900" w14:textId="77777777" w:rsidR="00185A60" w:rsidRPr="00185A60" w:rsidRDefault="00185A60" w:rsidP="00D3518B">
      <w:pPr>
        <w:spacing w:line="360" w:lineRule="auto"/>
        <w:jc w:val="both"/>
        <w:rPr>
          <w:rFonts w:ascii="Times New Roman" w:hAnsi="Times New Roman" w:cs="Times New Roman"/>
          <w:i/>
          <w:iCs/>
          <w:sz w:val="24"/>
          <w:szCs w:val="24"/>
        </w:rPr>
      </w:pPr>
      <w:r w:rsidRPr="00185A60">
        <w:rPr>
          <w:rFonts w:ascii="Times New Roman" w:hAnsi="Times New Roman" w:cs="Times New Roman"/>
          <w:i/>
          <w:iCs/>
          <w:sz w:val="24"/>
          <w:szCs w:val="24"/>
        </w:rPr>
        <w:t>Key Benefits of Embedded Insurance</w:t>
      </w:r>
    </w:p>
    <w:p w14:paraId="0B2FEDDA" w14:textId="77777777" w:rsidR="00A279ED" w:rsidRDefault="00185A60" w:rsidP="00D3518B">
      <w:pPr>
        <w:numPr>
          <w:ilvl w:val="0"/>
          <w:numId w:val="1"/>
        </w:numPr>
        <w:spacing w:line="360" w:lineRule="auto"/>
        <w:jc w:val="both"/>
        <w:rPr>
          <w:rFonts w:ascii="Times New Roman" w:hAnsi="Times New Roman" w:cs="Times New Roman"/>
          <w:sz w:val="24"/>
          <w:szCs w:val="24"/>
        </w:rPr>
      </w:pPr>
      <w:r w:rsidRPr="00185A60">
        <w:rPr>
          <w:rFonts w:ascii="Times New Roman" w:hAnsi="Times New Roman" w:cs="Times New Roman"/>
          <w:sz w:val="24"/>
          <w:szCs w:val="24"/>
        </w:rPr>
        <w:t>Enhanced Accessibility</w:t>
      </w:r>
    </w:p>
    <w:p w14:paraId="792B4588" w14:textId="48C4817D" w:rsidR="00185A60" w:rsidRDefault="00185A60" w:rsidP="00A279ED">
      <w:pPr>
        <w:spacing w:line="360" w:lineRule="auto"/>
        <w:ind w:left="720"/>
        <w:jc w:val="both"/>
        <w:rPr>
          <w:rFonts w:ascii="Times New Roman" w:hAnsi="Times New Roman" w:cs="Times New Roman"/>
          <w:sz w:val="24"/>
          <w:szCs w:val="24"/>
        </w:rPr>
      </w:pPr>
      <w:r w:rsidRPr="00185A60">
        <w:rPr>
          <w:rFonts w:ascii="Times New Roman" w:hAnsi="Times New Roman" w:cs="Times New Roman"/>
          <w:sz w:val="24"/>
          <w:szCs w:val="24"/>
        </w:rPr>
        <w:t>Embedded insurance removes traditional barriers to insurance adoption, such as physical agent interactions, lengthy underwriting processes, and complex policy documentation. By embedding coverage within everyday transactions, insurers can reach individuals who may not have access to formal banking or insurance services</w:t>
      </w:r>
      <w:r w:rsidR="00031029">
        <w:rPr>
          <w:rFonts w:ascii="Times New Roman" w:hAnsi="Times New Roman" w:cs="Times New Roman"/>
          <w:sz w:val="24"/>
          <w:szCs w:val="24"/>
        </w:rPr>
        <w:t xml:space="preserve"> (</w:t>
      </w:r>
      <w:r w:rsidR="00031029" w:rsidRPr="002B6149">
        <w:rPr>
          <w:rFonts w:ascii="Times New Roman" w:hAnsi="Times New Roman" w:cs="Times New Roman"/>
          <w:sz w:val="24"/>
          <w:szCs w:val="24"/>
        </w:rPr>
        <w:t>Churchill, 2007)</w:t>
      </w:r>
      <w:r w:rsidRPr="00185A60">
        <w:rPr>
          <w:rFonts w:ascii="Times New Roman" w:hAnsi="Times New Roman" w:cs="Times New Roman"/>
          <w:sz w:val="24"/>
          <w:szCs w:val="24"/>
        </w:rPr>
        <w:t xml:space="preserve">. Digital payment platforms like Paytm and </w:t>
      </w:r>
      <w:proofErr w:type="spellStart"/>
      <w:r w:rsidRPr="00185A60">
        <w:rPr>
          <w:rFonts w:ascii="Times New Roman" w:hAnsi="Times New Roman" w:cs="Times New Roman"/>
          <w:sz w:val="24"/>
          <w:szCs w:val="24"/>
        </w:rPr>
        <w:t>PhonePe</w:t>
      </w:r>
      <w:proofErr w:type="spellEnd"/>
      <w:r w:rsidRPr="00185A60">
        <w:rPr>
          <w:rFonts w:ascii="Times New Roman" w:hAnsi="Times New Roman" w:cs="Times New Roman"/>
          <w:sz w:val="24"/>
          <w:szCs w:val="24"/>
        </w:rPr>
        <w:t xml:space="preserve"> have introduced microinsurance products that offer health, accident, and property coverage to users </w:t>
      </w:r>
      <w:r w:rsidRPr="00185A60">
        <w:rPr>
          <w:rFonts w:ascii="Times New Roman" w:hAnsi="Times New Roman" w:cs="Times New Roman"/>
          <w:sz w:val="24"/>
          <w:szCs w:val="24"/>
        </w:rPr>
        <w:lastRenderedPageBreak/>
        <w:t>engaged in financial transactions. This approach not only increases insurance penetration but also fosters financial inclusion by reaching low-income and rural populations</w:t>
      </w:r>
      <w:r>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496"/>
        <w:gridCol w:w="2906"/>
        <w:gridCol w:w="3614"/>
      </w:tblGrid>
      <w:tr w:rsidR="00F944E2" w:rsidRPr="00F944E2" w14:paraId="096CC2A8" w14:textId="77777777" w:rsidTr="00F944E2">
        <w:tc>
          <w:tcPr>
            <w:tcW w:w="0" w:type="auto"/>
            <w:hideMark/>
          </w:tcPr>
          <w:p w14:paraId="7D0044A6" w14:textId="77777777" w:rsidR="00F944E2" w:rsidRPr="00F944E2" w:rsidRDefault="00F944E2" w:rsidP="00D3518B">
            <w:pPr>
              <w:spacing w:after="160" w:line="360" w:lineRule="auto"/>
              <w:ind w:left="720"/>
              <w:jc w:val="both"/>
              <w:rPr>
                <w:rFonts w:ascii="Times New Roman" w:hAnsi="Times New Roman" w:cs="Times New Roman"/>
                <w:b/>
                <w:bCs/>
                <w:sz w:val="24"/>
                <w:szCs w:val="24"/>
              </w:rPr>
            </w:pPr>
            <w:r w:rsidRPr="00F944E2">
              <w:rPr>
                <w:rFonts w:ascii="Times New Roman" w:hAnsi="Times New Roman" w:cs="Times New Roman"/>
                <w:b/>
                <w:bCs/>
                <w:sz w:val="24"/>
                <w:szCs w:val="24"/>
              </w:rPr>
              <w:t>Feature</w:t>
            </w:r>
          </w:p>
        </w:tc>
        <w:tc>
          <w:tcPr>
            <w:tcW w:w="0" w:type="auto"/>
            <w:hideMark/>
          </w:tcPr>
          <w:p w14:paraId="0E569FAD" w14:textId="77777777" w:rsidR="00F944E2" w:rsidRPr="00F944E2" w:rsidRDefault="00F944E2" w:rsidP="00D3518B">
            <w:pPr>
              <w:spacing w:after="160" w:line="360" w:lineRule="auto"/>
              <w:ind w:left="720"/>
              <w:jc w:val="both"/>
              <w:rPr>
                <w:rFonts w:ascii="Times New Roman" w:hAnsi="Times New Roman" w:cs="Times New Roman"/>
                <w:b/>
                <w:bCs/>
                <w:sz w:val="24"/>
                <w:szCs w:val="24"/>
              </w:rPr>
            </w:pPr>
            <w:r w:rsidRPr="00F944E2">
              <w:rPr>
                <w:rFonts w:ascii="Times New Roman" w:hAnsi="Times New Roman" w:cs="Times New Roman"/>
                <w:b/>
                <w:bCs/>
                <w:sz w:val="24"/>
                <w:szCs w:val="24"/>
              </w:rPr>
              <w:t>Traditional Insurance</w:t>
            </w:r>
          </w:p>
        </w:tc>
        <w:tc>
          <w:tcPr>
            <w:tcW w:w="0" w:type="auto"/>
            <w:hideMark/>
          </w:tcPr>
          <w:p w14:paraId="2C385DA1" w14:textId="77777777" w:rsidR="00F944E2" w:rsidRPr="00F944E2" w:rsidRDefault="00F944E2" w:rsidP="00D3518B">
            <w:pPr>
              <w:spacing w:after="160" w:line="360" w:lineRule="auto"/>
              <w:ind w:left="720"/>
              <w:jc w:val="both"/>
              <w:rPr>
                <w:rFonts w:ascii="Times New Roman" w:hAnsi="Times New Roman" w:cs="Times New Roman"/>
                <w:b/>
                <w:bCs/>
                <w:sz w:val="24"/>
                <w:szCs w:val="24"/>
              </w:rPr>
            </w:pPr>
            <w:r w:rsidRPr="00F944E2">
              <w:rPr>
                <w:rFonts w:ascii="Times New Roman" w:hAnsi="Times New Roman" w:cs="Times New Roman"/>
                <w:b/>
                <w:bCs/>
                <w:sz w:val="24"/>
                <w:szCs w:val="24"/>
              </w:rPr>
              <w:t>Embedded Insurance</w:t>
            </w:r>
          </w:p>
        </w:tc>
      </w:tr>
      <w:tr w:rsidR="00F944E2" w:rsidRPr="00F944E2" w14:paraId="4D8EFFF4" w14:textId="77777777" w:rsidTr="00F944E2">
        <w:tc>
          <w:tcPr>
            <w:tcW w:w="0" w:type="auto"/>
            <w:hideMark/>
          </w:tcPr>
          <w:p w14:paraId="2C74605A"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b/>
                <w:bCs/>
                <w:sz w:val="24"/>
                <w:szCs w:val="24"/>
              </w:rPr>
              <w:t>Distribution</w:t>
            </w:r>
          </w:p>
        </w:tc>
        <w:tc>
          <w:tcPr>
            <w:tcW w:w="0" w:type="auto"/>
            <w:hideMark/>
          </w:tcPr>
          <w:p w14:paraId="07A134D1"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Agents/Branches</w:t>
            </w:r>
          </w:p>
        </w:tc>
        <w:tc>
          <w:tcPr>
            <w:tcW w:w="0" w:type="auto"/>
            <w:hideMark/>
          </w:tcPr>
          <w:p w14:paraId="4E73DA6A"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Digital platforms/e-commerce/payment apps</w:t>
            </w:r>
          </w:p>
        </w:tc>
      </w:tr>
      <w:tr w:rsidR="00F944E2" w:rsidRPr="00F944E2" w14:paraId="59307F10" w14:textId="77777777" w:rsidTr="00F944E2">
        <w:tc>
          <w:tcPr>
            <w:tcW w:w="0" w:type="auto"/>
            <w:hideMark/>
          </w:tcPr>
          <w:p w14:paraId="01FE1F9E"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b/>
                <w:bCs/>
                <w:sz w:val="24"/>
                <w:szCs w:val="24"/>
              </w:rPr>
              <w:t>Purchase Complexity</w:t>
            </w:r>
          </w:p>
        </w:tc>
        <w:tc>
          <w:tcPr>
            <w:tcW w:w="0" w:type="auto"/>
            <w:hideMark/>
          </w:tcPr>
          <w:p w14:paraId="0D0F9A10"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High</w:t>
            </w:r>
          </w:p>
        </w:tc>
        <w:tc>
          <w:tcPr>
            <w:tcW w:w="0" w:type="auto"/>
            <w:hideMark/>
          </w:tcPr>
          <w:p w14:paraId="2A960AFE"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Low/Seamless</w:t>
            </w:r>
          </w:p>
        </w:tc>
      </w:tr>
      <w:tr w:rsidR="00F944E2" w:rsidRPr="00F944E2" w14:paraId="68DC9F37" w14:textId="77777777" w:rsidTr="00F944E2">
        <w:tc>
          <w:tcPr>
            <w:tcW w:w="0" w:type="auto"/>
            <w:hideMark/>
          </w:tcPr>
          <w:p w14:paraId="348780BC"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b/>
                <w:bCs/>
                <w:sz w:val="24"/>
                <w:szCs w:val="24"/>
              </w:rPr>
              <w:t>Targeted Segments</w:t>
            </w:r>
          </w:p>
        </w:tc>
        <w:tc>
          <w:tcPr>
            <w:tcW w:w="0" w:type="auto"/>
            <w:hideMark/>
          </w:tcPr>
          <w:p w14:paraId="4D628E74"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Urban, middle/high income</w:t>
            </w:r>
          </w:p>
        </w:tc>
        <w:tc>
          <w:tcPr>
            <w:tcW w:w="0" w:type="auto"/>
            <w:hideMark/>
          </w:tcPr>
          <w:p w14:paraId="58FFD008"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Rural, low income, tech-savvy, gig economy</w:t>
            </w:r>
          </w:p>
        </w:tc>
      </w:tr>
      <w:tr w:rsidR="00F944E2" w:rsidRPr="00F944E2" w14:paraId="39A2A2A0" w14:textId="77777777" w:rsidTr="00F944E2">
        <w:tc>
          <w:tcPr>
            <w:tcW w:w="0" w:type="auto"/>
            <w:hideMark/>
          </w:tcPr>
          <w:p w14:paraId="72D4F8CA"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b/>
                <w:bCs/>
                <w:sz w:val="24"/>
                <w:szCs w:val="24"/>
              </w:rPr>
              <w:t>Claims Processing</w:t>
            </w:r>
          </w:p>
        </w:tc>
        <w:tc>
          <w:tcPr>
            <w:tcW w:w="0" w:type="auto"/>
            <w:hideMark/>
          </w:tcPr>
          <w:p w14:paraId="6F59483A"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Manual, time-consuming</w:t>
            </w:r>
          </w:p>
        </w:tc>
        <w:tc>
          <w:tcPr>
            <w:tcW w:w="0" w:type="auto"/>
            <w:hideMark/>
          </w:tcPr>
          <w:p w14:paraId="4F34DA2C"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Automated, real-time</w:t>
            </w:r>
          </w:p>
        </w:tc>
      </w:tr>
      <w:tr w:rsidR="00F944E2" w:rsidRPr="00F944E2" w14:paraId="5FD87D0E" w14:textId="77777777" w:rsidTr="00F944E2">
        <w:tc>
          <w:tcPr>
            <w:tcW w:w="0" w:type="auto"/>
            <w:hideMark/>
          </w:tcPr>
          <w:p w14:paraId="2F45A965"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b/>
                <w:bCs/>
                <w:sz w:val="24"/>
                <w:szCs w:val="24"/>
              </w:rPr>
              <w:t>Data Usage</w:t>
            </w:r>
          </w:p>
        </w:tc>
        <w:tc>
          <w:tcPr>
            <w:tcW w:w="0" w:type="auto"/>
            <w:hideMark/>
          </w:tcPr>
          <w:p w14:paraId="1E80564B"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Minimal, static</w:t>
            </w:r>
          </w:p>
        </w:tc>
        <w:tc>
          <w:tcPr>
            <w:tcW w:w="0" w:type="auto"/>
            <w:hideMark/>
          </w:tcPr>
          <w:p w14:paraId="3C7B437A" w14:textId="77777777" w:rsidR="00F944E2" w:rsidRPr="00F944E2" w:rsidRDefault="00F944E2" w:rsidP="00D3518B">
            <w:pPr>
              <w:spacing w:after="160" w:line="360" w:lineRule="auto"/>
              <w:ind w:left="720"/>
              <w:jc w:val="both"/>
              <w:rPr>
                <w:rFonts w:ascii="Times New Roman" w:hAnsi="Times New Roman" w:cs="Times New Roman"/>
                <w:sz w:val="24"/>
                <w:szCs w:val="24"/>
              </w:rPr>
            </w:pPr>
            <w:r w:rsidRPr="00F944E2">
              <w:rPr>
                <w:rFonts w:ascii="Times New Roman" w:hAnsi="Times New Roman" w:cs="Times New Roman"/>
                <w:sz w:val="24"/>
                <w:szCs w:val="24"/>
              </w:rPr>
              <w:t>Rich, dynamic, real-time</w:t>
            </w:r>
          </w:p>
        </w:tc>
      </w:tr>
    </w:tbl>
    <w:p w14:paraId="1E40D075" w14:textId="1F263977" w:rsidR="00F944E2" w:rsidRPr="00185A60" w:rsidRDefault="00F944E2" w:rsidP="00A279ED">
      <w:pPr>
        <w:spacing w:line="360" w:lineRule="auto"/>
        <w:ind w:left="720"/>
        <w:jc w:val="center"/>
        <w:rPr>
          <w:rFonts w:ascii="Times New Roman" w:hAnsi="Times New Roman" w:cs="Times New Roman"/>
          <w:sz w:val="24"/>
          <w:szCs w:val="24"/>
        </w:rPr>
      </w:pPr>
      <w:r w:rsidRPr="00F944E2">
        <w:rPr>
          <w:rFonts w:ascii="Times New Roman" w:hAnsi="Times New Roman" w:cs="Times New Roman"/>
          <w:b/>
          <w:bCs/>
          <w:sz w:val="24"/>
          <w:szCs w:val="24"/>
        </w:rPr>
        <w:t>Table</w:t>
      </w:r>
      <w:r>
        <w:rPr>
          <w:rFonts w:ascii="Times New Roman" w:hAnsi="Times New Roman" w:cs="Times New Roman"/>
          <w:b/>
          <w:bCs/>
          <w:sz w:val="24"/>
          <w:szCs w:val="24"/>
        </w:rPr>
        <w:t xml:space="preserve"> </w:t>
      </w:r>
      <w:r w:rsidR="00A32E53">
        <w:rPr>
          <w:rFonts w:ascii="Times New Roman" w:hAnsi="Times New Roman" w:cs="Times New Roman"/>
          <w:b/>
          <w:bCs/>
          <w:sz w:val="24"/>
          <w:szCs w:val="24"/>
        </w:rPr>
        <w:t>2</w:t>
      </w:r>
      <w:r w:rsidR="00C4183F">
        <w:rPr>
          <w:rFonts w:ascii="Times New Roman" w:hAnsi="Times New Roman" w:cs="Times New Roman"/>
          <w:b/>
          <w:bCs/>
          <w:sz w:val="24"/>
          <w:szCs w:val="24"/>
        </w:rPr>
        <w:t>:</w:t>
      </w:r>
      <w:r w:rsidRPr="00F944E2">
        <w:rPr>
          <w:rFonts w:ascii="Times New Roman" w:hAnsi="Times New Roman" w:cs="Times New Roman"/>
          <w:b/>
          <w:bCs/>
          <w:sz w:val="24"/>
          <w:szCs w:val="24"/>
        </w:rPr>
        <w:t xml:space="preserve"> Embedded Insurance vs. Traditional Insurance</w:t>
      </w:r>
    </w:p>
    <w:p w14:paraId="17CCAE9A" w14:textId="77777777" w:rsidR="00A279ED" w:rsidRDefault="00185A60" w:rsidP="00D3518B">
      <w:pPr>
        <w:numPr>
          <w:ilvl w:val="0"/>
          <w:numId w:val="1"/>
        </w:numPr>
        <w:spacing w:line="360" w:lineRule="auto"/>
        <w:jc w:val="both"/>
        <w:rPr>
          <w:rFonts w:ascii="Times New Roman" w:hAnsi="Times New Roman" w:cs="Times New Roman"/>
          <w:sz w:val="24"/>
          <w:szCs w:val="24"/>
        </w:rPr>
      </w:pPr>
      <w:r w:rsidRPr="00185A60">
        <w:rPr>
          <w:rFonts w:ascii="Times New Roman" w:hAnsi="Times New Roman" w:cs="Times New Roman"/>
          <w:sz w:val="24"/>
          <w:szCs w:val="24"/>
        </w:rPr>
        <w:t>Personalization and Risk Evaluation</w:t>
      </w:r>
    </w:p>
    <w:p w14:paraId="0F671AAD" w14:textId="2252FC86" w:rsidR="00185A60" w:rsidRPr="00C4183F" w:rsidRDefault="00185A60" w:rsidP="00A279ED">
      <w:pPr>
        <w:spacing w:line="360" w:lineRule="auto"/>
        <w:ind w:left="720"/>
        <w:jc w:val="both"/>
        <w:rPr>
          <w:rFonts w:ascii="Times New Roman" w:hAnsi="Times New Roman" w:cs="Times New Roman"/>
          <w:sz w:val="24"/>
          <w:szCs w:val="24"/>
        </w:rPr>
      </w:pPr>
      <w:r w:rsidRPr="00185A60">
        <w:rPr>
          <w:rFonts w:ascii="Times New Roman" w:hAnsi="Times New Roman" w:cs="Times New Roman"/>
          <w:sz w:val="24"/>
          <w:szCs w:val="24"/>
        </w:rPr>
        <w:t xml:space="preserve">Embedded insurance utilizes data analytics and machine learning to assess risk at a granular level, allowing insurers to offer customized policies based on user </w:t>
      </w:r>
      <w:r w:rsidR="00F01DE9" w:rsidRPr="00185A60">
        <w:rPr>
          <w:rFonts w:ascii="Times New Roman" w:hAnsi="Times New Roman" w:cs="Times New Roman"/>
          <w:sz w:val="24"/>
          <w:szCs w:val="24"/>
        </w:rPr>
        <w:t>behaviour</w:t>
      </w:r>
      <w:r w:rsidRPr="00185A60">
        <w:rPr>
          <w:rFonts w:ascii="Times New Roman" w:hAnsi="Times New Roman" w:cs="Times New Roman"/>
          <w:sz w:val="24"/>
          <w:szCs w:val="24"/>
        </w:rPr>
        <w:t xml:space="preserve"> and transaction patterns</w:t>
      </w:r>
      <w:r w:rsidR="00A21513">
        <w:rPr>
          <w:rFonts w:ascii="Times New Roman" w:hAnsi="Times New Roman" w:cs="Times New Roman"/>
          <w:sz w:val="24"/>
          <w:szCs w:val="24"/>
        </w:rPr>
        <w:t xml:space="preserve"> </w:t>
      </w:r>
      <w:r w:rsidR="00700584">
        <w:rPr>
          <w:rFonts w:ascii="Times New Roman" w:hAnsi="Times New Roman" w:cs="Times New Roman"/>
          <w:sz w:val="24"/>
          <w:szCs w:val="24"/>
        </w:rPr>
        <w:t>(</w:t>
      </w:r>
      <w:r w:rsidR="00A21513" w:rsidRPr="002B6149">
        <w:rPr>
          <w:rFonts w:ascii="Times New Roman" w:hAnsi="Times New Roman" w:cs="Times New Roman"/>
          <w:sz w:val="24"/>
          <w:szCs w:val="24"/>
        </w:rPr>
        <w:t>Barry</w:t>
      </w:r>
      <w:r w:rsidR="00A21513">
        <w:rPr>
          <w:rFonts w:ascii="Times New Roman" w:hAnsi="Times New Roman" w:cs="Times New Roman"/>
          <w:sz w:val="24"/>
          <w:szCs w:val="24"/>
        </w:rPr>
        <w:t xml:space="preserve"> </w:t>
      </w:r>
      <w:r w:rsidR="00A21513" w:rsidRPr="002B6149">
        <w:rPr>
          <w:rFonts w:ascii="Times New Roman" w:hAnsi="Times New Roman" w:cs="Times New Roman"/>
          <w:sz w:val="24"/>
          <w:szCs w:val="24"/>
        </w:rPr>
        <w:t>&amp; Charpentier,</w:t>
      </w:r>
      <w:r w:rsidR="00A21513">
        <w:rPr>
          <w:rFonts w:ascii="Times New Roman" w:hAnsi="Times New Roman" w:cs="Times New Roman"/>
          <w:sz w:val="24"/>
          <w:szCs w:val="24"/>
        </w:rPr>
        <w:t xml:space="preserve"> </w:t>
      </w:r>
      <w:r w:rsidR="00A21513" w:rsidRPr="002B6149">
        <w:rPr>
          <w:rFonts w:ascii="Times New Roman" w:hAnsi="Times New Roman" w:cs="Times New Roman"/>
          <w:sz w:val="24"/>
          <w:szCs w:val="24"/>
        </w:rPr>
        <w:t>2020)</w:t>
      </w:r>
      <w:r w:rsidRPr="00185A60">
        <w:rPr>
          <w:rFonts w:ascii="Times New Roman" w:hAnsi="Times New Roman" w:cs="Times New Roman"/>
          <w:sz w:val="24"/>
          <w:szCs w:val="24"/>
        </w:rPr>
        <w:t xml:space="preserve">. </w:t>
      </w:r>
      <w:r w:rsidR="00C4183F" w:rsidRPr="00C4183F">
        <w:rPr>
          <w:rFonts w:ascii="Times New Roman" w:hAnsi="Times New Roman" w:cs="Times New Roman"/>
          <w:sz w:val="24"/>
          <w:szCs w:val="24"/>
        </w:rPr>
        <w:t>This personalization also enables the industry to move towards usage-based and behaviour-based insurance models, such as pay-as-you-drive auto insurance or health insurance with wellness-linked benefits, which are gaining traction among digitally engaged Indians.</w:t>
      </w:r>
      <w:r w:rsidR="00C4183F">
        <w:rPr>
          <w:rFonts w:ascii="Times New Roman" w:hAnsi="Times New Roman" w:cs="Times New Roman"/>
          <w:sz w:val="24"/>
          <w:szCs w:val="24"/>
        </w:rPr>
        <w:br/>
      </w:r>
      <w:r w:rsidRPr="00C4183F">
        <w:rPr>
          <w:rFonts w:ascii="Times New Roman" w:hAnsi="Times New Roman" w:cs="Times New Roman"/>
          <w:sz w:val="24"/>
          <w:szCs w:val="24"/>
        </w:rPr>
        <w:t xml:space="preserve">For example, in the agricultural sector, embedded insurance models are being developed to provide weather-indexed crop insurance through digital lending platforms. By </w:t>
      </w:r>
      <w:r w:rsidR="00F01DE9" w:rsidRPr="00C4183F">
        <w:rPr>
          <w:rFonts w:ascii="Times New Roman" w:hAnsi="Times New Roman" w:cs="Times New Roman"/>
          <w:sz w:val="24"/>
          <w:szCs w:val="24"/>
        </w:rPr>
        <w:t>analysing</w:t>
      </w:r>
      <w:r w:rsidRPr="00C4183F">
        <w:rPr>
          <w:rFonts w:ascii="Times New Roman" w:hAnsi="Times New Roman" w:cs="Times New Roman"/>
          <w:sz w:val="24"/>
          <w:szCs w:val="24"/>
        </w:rPr>
        <w:t xml:space="preserve"> historical climate data and real-time weather conditions, insurers can dynamically adjust premiums and payouts, ensuring that farmers receive timely compensation in the event of adverse weather events. This level of personalization enhances the relevance and affordability of insurance products, making them more attractive to a wider range of consumers</w:t>
      </w:r>
      <w:r w:rsidR="00045749">
        <w:rPr>
          <w:rFonts w:ascii="Times New Roman" w:hAnsi="Times New Roman" w:cs="Times New Roman"/>
          <w:sz w:val="24"/>
          <w:szCs w:val="24"/>
        </w:rPr>
        <w:t xml:space="preserve"> (</w:t>
      </w:r>
      <w:r w:rsidR="00045749" w:rsidRPr="00FF68A0">
        <w:rPr>
          <w:rFonts w:ascii="Times New Roman" w:hAnsi="Times New Roman" w:cs="Times New Roman"/>
          <w:sz w:val="24"/>
          <w:szCs w:val="24"/>
        </w:rPr>
        <w:t>McFall</w:t>
      </w:r>
      <w:r w:rsidR="00045749" w:rsidRPr="005757A3">
        <w:rPr>
          <w:rFonts w:ascii="Times New Roman" w:hAnsi="Times New Roman" w:cs="Times New Roman"/>
          <w:sz w:val="24"/>
          <w:szCs w:val="24"/>
        </w:rPr>
        <w:t xml:space="preserve"> et al., 20</w:t>
      </w:r>
      <w:r w:rsidR="00045749">
        <w:rPr>
          <w:rFonts w:ascii="Times New Roman" w:hAnsi="Times New Roman" w:cs="Times New Roman"/>
          <w:sz w:val="24"/>
          <w:szCs w:val="24"/>
        </w:rPr>
        <w:t>20)</w:t>
      </w:r>
      <w:r w:rsidR="00045749" w:rsidRPr="00A41553">
        <w:rPr>
          <w:rFonts w:ascii="Times New Roman" w:hAnsi="Times New Roman" w:cs="Times New Roman"/>
          <w:sz w:val="24"/>
          <w:szCs w:val="24"/>
        </w:rPr>
        <w:t>.</w:t>
      </w:r>
    </w:p>
    <w:p w14:paraId="125D4BFC" w14:textId="77777777" w:rsidR="00A279ED" w:rsidRDefault="00185A60" w:rsidP="00D3518B">
      <w:pPr>
        <w:numPr>
          <w:ilvl w:val="0"/>
          <w:numId w:val="1"/>
        </w:numPr>
        <w:spacing w:line="360" w:lineRule="auto"/>
        <w:jc w:val="both"/>
        <w:rPr>
          <w:rFonts w:ascii="Times New Roman" w:hAnsi="Times New Roman" w:cs="Times New Roman"/>
          <w:sz w:val="24"/>
          <w:szCs w:val="24"/>
        </w:rPr>
      </w:pPr>
      <w:r w:rsidRPr="00185A60">
        <w:rPr>
          <w:rFonts w:ascii="Times New Roman" w:hAnsi="Times New Roman" w:cs="Times New Roman"/>
          <w:sz w:val="24"/>
          <w:szCs w:val="24"/>
        </w:rPr>
        <w:t>Financial Inclusion</w:t>
      </w:r>
    </w:p>
    <w:p w14:paraId="4CCA086E" w14:textId="2038CC47" w:rsidR="00185A60" w:rsidRPr="00185A60" w:rsidRDefault="00185A60" w:rsidP="00A279ED">
      <w:pPr>
        <w:spacing w:line="360" w:lineRule="auto"/>
        <w:ind w:left="720"/>
        <w:jc w:val="both"/>
        <w:rPr>
          <w:rFonts w:ascii="Times New Roman" w:hAnsi="Times New Roman" w:cs="Times New Roman"/>
          <w:sz w:val="24"/>
          <w:szCs w:val="24"/>
        </w:rPr>
      </w:pPr>
      <w:r w:rsidRPr="00185A60">
        <w:rPr>
          <w:rFonts w:ascii="Times New Roman" w:hAnsi="Times New Roman" w:cs="Times New Roman"/>
          <w:sz w:val="24"/>
          <w:szCs w:val="24"/>
        </w:rPr>
        <w:lastRenderedPageBreak/>
        <w:t>Embedded insurance contributes to financial inclusion by expanding coverage to individuals who may otherwise remain excluded from traditional insurance markets</w:t>
      </w:r>
      <w:r w:rsidR="000B2C44">
        <w:rPr>
          <w:rFonts w:ascii="Times New Roman" w:hAnsi="Times New Roman" w:cs="Times New Roman"/>
          <w:sz w:val="24"/>
          <w:szCs w:val="24"/>
        </w:rPr>
        <w:t xml:space="preserve"> (</w:t>
      </w:r>
      <w:r w:rsidR="000B2C44" w:rsidRPr="00FF68A0">
        <w:rPr>
          <w:rFonts w:ascii="Times New Roman" w:hAnsi="Times New Roman" w:cs="Times New Roman"/>
          <w:sz w:val="24"/>
          <w:szCs w:val="24"/>
        </w:rPr>
        <w:t xml:space="preserve">van </w:t>
      </w:r>
      <w:proofErr w:type="spellStart"/>
      <w:r w:rsidR="000B2C44" w:rsidRPr="00FF68A0">
        <w:rPr>
          <w:rFonts w:ascii="Times New Roman" w:hAnsi="Times New Roman" w:cs="Times New Roman"/>
          <w:sz w:val="24"/>
          <w:szCs w:val="24"/>
        </w:rPr>
        <w:t>Hees</w:t>
      </w:r>
      <w:proofErr w:type="spellEnd"/>
      <w:r w:rsidR="000B2C44" w:rsidRPr="005757A3">
        <w:rPr>
          <w:rFonts w:ascii="Times New Roman" w:hAnsi="Times New Roman" w:cs="Times New Roman"/>
          <w:sz w:val="24"/>
          <w:szCs w:val="24"/>
        </w:rPr>
        <w:t xml:space="preserve"> et al., 20</w:t>
      </w:r>
      <w:r w:rsidR="000B2C44">
        <w:rPr>
          <w:rFonts w:ascii="Times New Roman" w:hAnsi="Times New Roman" w:cs="Times New Roman"/>
          <w:sz w:val="24"/>
          <w:szCs w:val="24"/>
        </w:rPr>
        <w:t>19)</w:t>
      </w:r>
      <w:r w:rsidRPr="00185A60">
        <w:rPr>
          <w:rFonts w:ascii="Times New Roman" w:hAnsi="Times New Roman" w:cs="Times New Roman"/>
          <w:sz w:val="24"/>
          <w:szCs w:val="24"/>
        </w:rPr>
        <w:t>. Microfinance institutions and fintech companies are increasingly bundling insurance with digital lending products, ensuring that borrowers have financial safeguards against unforeseen events. This approach not only enhances the resilience of low-income households but also strengthens the sustainability of financial services by reducing default risks</w:t>
      </w:r>
      <w:r w:rsidR="002B7A8D">
        <w:rPr>
          <w:rFonts w:ascii="Times New Roman" w:hAnsi="Times New Roman" w:cs="Times New Roman"/>
          <w:sz w:val="24"/>
          <w:szCs w:val="24"/>
        </w:rPr>
        <w:t xml:space="preserve"> (</w:t>
      </w:r>
      <w:proofErr w:type="spellStart"/>
      <w:r w:rsidR="002B7A8D" w:rsidRPr="00FF68A0">
        <w:rPr>
          <w:rFonts w:ascii="Times New Roman" w:hAnsi="Times New Roman" w:cs="Times New Roman"/>
          <w:sz w:val="24"/>
          <w:szCs w:val="24"/>
        </w:rPr>
        <w:t>Kousky</w:t>
      </w:r>
      <w:proofErr w:type="spellEnd"/>
      <w:r w:rsidR="002B7A8D" w:rsidRPr="005757A3">
        <w:rPr>
          <w:rFonts w:ascii="Times New Roman" w:hAnsi="Times New Roman" w:cs="Times New Roman"/>
          <w:sz w:val="24"/>
          <w:szCs w:val="24"/>
        </w:rPr>
        <w:t xml:space="preserve"> et al., 20</w:t>
      </w:r>
      <w:r w:rsidR="002B7A8D">
        <w:rPr>
          <w:rFonts w:ascii="Times New Roman" w:hAnsi="Times New Roman" w:cs="Times New Roman"/>
          <w:sz w:val="24"/>
          <w:szCs w:val="24"/>
        </w:rPr>
        <w:t>21)</w:t>
      </w:r>
      <w:r w:rsidRPr="00185A60">
        <w:rPr>
          <w:rFonts w:ascii="Times New Roman" w:hAnsi="Times New Roman" w:cs="Times New Roman"/>
          <w:sz w:val="24"/>
          <w:szCs w:val="24"/>
        </w:rPr>
        <w:t xml:space="preserve">. Additionally, embedded insurance plays a crucial role in public health initiatives, particularly in expanding access to health coverage. Digital health platforms, such as </w:t>
      </w:r>
      <w:proofErr w:type="spellStart"/>
      <w:r w:rsidRPr="00185A60">
        <w:rPr>
          <w:rFonts w:ascii="Times New Roman" w:hAnsi="Times New Roman" w:cs="Times New Roman"/>
          <w:sz w:val="24"/>
          <w:szCs w:val="24"/>
        </w:rPr>
        <w:t>Practo</w:t>
      </w:r>
      <w:proofErr w:type="spellEnd"/>
      <w:r w:rsidRPr="00185A60">
        <w:rPr>
          <w:rFonts w:ascii="Times New Roman" w:hAnsi="Times New Roman" w:cs="Times New Roman"/>
          <w:sz w:val="24"/>
          <w:szCs w:val="24"/>
        </w:rPr>
        <w:t xml:space="preserve"> and Apollo 24</w:t>
      </w:r>
      <w:r w:rsidR="007A62C9">
        <w:rPr>
          <w:rFonts w:ascii="Times New Roman" w:hAnsi="Times New Roman" w:cs="Times New Roman"/>
          <w:sz w:val="24"/>
          <w:szCs w:val="24"/>
        </w:rPr>
        <w:t>/</w:t>
      </w:r>
      <w:r w:rsidRPr="00185A60">
        <w:rPr>
          <w:rFonts w:ascii="Times New Roman" w:hAnsi="Times New Roman" w:cs="Times New Roman"/>
          <w:sz w:val="24"/>
          <w:szCs w:val="24"/>
        </w:rPr>
        <w:t xml:space="preserve">7, have begun integrating health insurance options into their service offerings, allowing users to subscribe to coverage while booking medical consultations. </w:t>
      </w:r>
      <w:r w:rsidR="0050382F" w:rsidRPr="0050382F">
        <w:rPr>
          <w:rFonts w:ascii="Times New Roman" w:hAnsi="Times New Roman" w:cs="Times New Roman"/>
          <w:sz w:val="24"/>
          <w:szCs w:val="24"/>
        </w:rPr>
        <w:t>Crucially, embedded insurance can be a catalyst for women’s financial inclusion, as digital distribution overcomes patriarchal barriers and stigma associated with traditional insurance sales</w:t>
      </w:r>
      <w:r w:rsidR="00605A39">
        <w:rPr>
          <w:rFonts w:ascii="Times New Roman" w:hAnsi="Times New Roman" w:cs="Times New Roman"/>
          <w:sz w:val="24"/>
          <w:szCs w:val="24"/>
        </w:rPr>
        <w:t xml:space="preserve"> - </w:t>
      </w:r>
      <w:r w:rsidR="0050382F" w:rsidRPr="0050382F">
        <w:rPr>
          <w:rFonts w:ascii="Times New Roman" w:hAnsi="Times New Roman" w:cs="Times New Roman"/>
          <w:sz w:val="24"/>
          <w:szCs w:val="24"/>
        </w:rPr>
        <w:t>highlighting a key social impact in the Indian context</w:t>
      </w:r>
      <w:r w:rsidR="00605A39">
        <w:rPr>
          <w:rFonts w:ascii="Times New Roman" w:hAnsi="Times New Roman" w:cs="Times New Roman"/>
          <w:sz w:val="24"/>
          <w:szCs w:val="24"/>
        </w:rPr>
        <w:t xml:space="preserve"> (</w:t>
      </w:r>
      <w:r w:rsidR="00605A39" w:rsidRPr="00FF68A0">
        <w:rPr>
          <w:rFonts w:ascii="Times New Roman" w:hAnsi="Times New Roman" w:cs="Times New Roman"/>
          <w:sz w:val="24"/>
          <w:szCs w:val="24"/>
        </w:rPr>
        <w:t>Sikka &amp; Bhayana</w:t>
      </w:r>
      <w:r w:rsidR="00605A39">
        <w:rPr>
          <w:rFonts w:ascii="Times New Roman" w:hAnsi="Times New Roman" w:cs="Times New Roman"/>
          <w:sz w:val="24"/>
          <w:szCs w:val="24"/>
        </w:rPr>
        <w:t xml:space="preserve">, </w:t>
      </w:r>
      <w:r w:rsidR="00605A39" w:rsidRPr="00FF68A0">
        <w:rPr>
          <w:rFonts w:ascii="Times New Roman" w:hAnsi="Times New Roman" w:cs="Times New Roman"/>
          <w:sz w:val="24"/>
          <w:szCs w:val="24"/>
        </w:rPr>
        <w:t>2024).</w:t>
      </w:r>
    </w:p>
    <w:p w14:paraId="5CE8BF1C" w14:textId="77777777" w:rsidR="00A279ED" w:rsidRDefault="00185A60" w:rsidP="00D3518B">
      <w:pPr>
        <w:numPr>
          <w:ilvl w:val="0"/>
          <w:numId w:val="1"/>
        </w:numPr>
        <w:spacing w:line="360" w:lineRule="auto"/>
        <w:jc w:val="both"/>
        <w:rPr>
          <w:rFonts w:ascii="Times New Roman" w:hAnsi="Times New Roman" w:cs="Times New Roman"/>
          <w:sz w:val="24"/>
          <w:szCs w:val="24"/>
        </w:rPr>
      </w:pPr>
      <w:r w:rsidRPr="00185A60">
        <w:rPr>
          <w:rFonts w:ascii="Times New Roman" w:hAnsi="Times New Roman" w:cs="Times New Roman"/>
          <w:sz w:val="24"/>
          <w:szCs w:val="24"/>
        </w:rPr>
        <w:t>Real-Time Claims Processing</w:t>
      </w:r>
    </w:p>
    <w:p w14:paraId="496556EB" w14:textId="67F885F0" w:rsidR="00185A60" w:rsidRDefault="00185A60" w:rsidP="00A279ED">
      <w:pPr>
        <w:spacing w:line="360" w:lineRule="auto"/>
        <w:ind w:left="720"/>
        <w:jc w:val="both"/>
        <w:rPr>
          <w:rFonts w:ascii="Times New Roman" w:hAnsi="Times New Roman" w:cs="Times New Roman"/>
          <w:sz w:val="24"/>
          <w:szCs w:val="24"/>
        </w:rPr>
      </w:pPr>
      <w:r w:rsidRPr="00185A60">
        <w:rPr>
          <w:rFonts w:ascii="Times New Roman" w:hAnsi="Times New Roman" w:cs="Times New Roman"/>
          <w:sz w:val="24"/>
          <w:szCs w:val="24"/>
        </w:rPr>
        <w:t>Embedded insurance facilitates real-time claims processing through automated systems, reducing administrative delays and improving customer satisfaction. For instance, in the automobile sector, embedded insurance models can trigger automatic claims in the event of an accident detected by connected vehicle sensors. This eliminates the need for manual claims submissions, ensuring faster resolution and greater transparency. Similarly, in health insurance, embedded models integrated with electronic health records (EHRs) can streamline claims verification, reducing the burden on policyholders and healthcare providers.</w:t>
      </w:r>
    </w:p>
    <w:p w14:paraId="30FB0FCA" w14:textId="77777777" w:rsidR="007A62C9" w:rsidRPr="007A62C9" w:rsidRDefault="007A62C9" w:rsidP="00D3518B">
      <w:pPr>
        <w:spacing w:line="360" w:lineRule="auto"/>
        <w:jc w:val="both"/>
        <w:rPr>
          <w:rFonts w:ascii="Times New Roman" w:hAnsi="Times New Roman" w:cs="Times New Roman"/>
          <w:i/>
          <w:iCs/>
          <w:sz w:val="24"/>
          <w:szCs w:val="24"/>
        </w:rPr>
      </w:pPr>
      <w:r w:rsidRPr="007A62C9">
        <w:rPr>
          <w:rFonts w:ascii="Times New Roman" w:hAnsi="Times New Roman" w:cs="Times New Roman"/>
          <w:i/>
          <w:iCs/>
          <w:sz w:val="24"/>
          <w:szCs w:val="24"/>
        </w:rPr>
        <w:t>Examples of Embedded Insurance in India</w:t>
      </w:r>
    </w:p>
    <w:p w14:paraId="2A997DFE" w14:textId="57AC935C" w:rsidR="007A62C9" w:rsidRPr="007A62C9" w:rsidRDefault="007A62C9" w:rsidP="00D3518B">
      <w:pPr>
        <w:numPr>
          <w:ilvl w:val="0"/>
          <w:numId w:val="2"/>
        </w:num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t xml:space="preserve">E-commerce </w:t>
      </w:r>
      <w:r w:rsidR="00F01DE9" w:rsidRPr="007A62C9">
        <w:rPr>
          <w:rFonts w:ascii="Times New Roman" w:hAnsi="Times New Roman" w:cs="Times New Roman"/>
          <w:sz w:val="24"/>
          <w:szCs w:val="24"/>
        </w:rPr>
        <w:t>Platforms:</w:t>
      </w:r>
      <w:r w:rsidRPr="007A62C9">
        <w:rPr>
          <w:rFonts w:ascii="Times New Roman" w:hAnsi="Times New Roman" w:cs="Times New Roman"/>
          <w:sz w:val="24"/>
          <w:szCs w:val="24"/>
        </w:rPr>
        <w:t xml:space="preserve"> Flipkart and Amazon offer device protection plans during checkout, allowing consumers to secure coverage for smartphones, laptops, and other electronics without navigating standalone insurance markets.</w:t>
      </w:r>
    </w:p>
    <w:p w14:paraId="5D83494C" w14:textId="53A921C3" w:rsidR="007A62C9" w:rsidRPr="007A62C9" w:rsidRDefault="007A62C9" w:rsidP="00D3518B">
      <w:pPr>
        <w:numPr>
          <w:ilvl w:val="0"/>
          <w:numId w:val="2"/>
        </w:num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t xml:space="preserve">Ride-Hailing </w:t>
      </w:r>
      <w:r w:rsidR="00F01DE9" w:rsidRPr="007A62C9">
        <w:rPr>
          <w:rFonts w:ascii="Times New Roman" w:hAnsi="Times New Roman" w:cs="Times New Roman"/>
          <w:sz w:val="24"/>
          <w:szCs w:val="24"/>
        </w:rPr>
        <w:t>Services:</w:t>
      </w:r>
      <w:r w:rsidRPr="007A62C9">
        <w:rPr>
          <w:rFonts w:ascii="Times New Roman" w:hAnsi="Times New Roman" w:cs="Times New Roman"/>
          <w:sz w:val="24"/>
          <w:szCs w:val="24"/>
        </w:rPr>
        <w:t xml:space="preserve"> Ola and Uber provide accident insurance to drivers and passengers, ensuring immediate protection without requiring users to engage with traditional insurance distribution channels.</w:t>
      </w:r>
    </w:p>
    <w:p w14:paraId="109FC227" w14:textId="12AD00CE" w:rsidR="007A62C9" w:rsidRPr="007A62C9" w:rsidRDefault="007A62C9" w:rsidP="00D3518B">
      <w:pPr>
        <w:numPr>
          <w:ilvl w:val="0"/>
          <w:numId w:val="2"/>
        </w:num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lastRenderedPageBreak/>
        <w:t xml:space="preserve">Digital Payment </w:t>
      </w:r>
      <w:r w:rsidR="00F01DE9" w:rsidRPr="007A62C9">
        <w:rPr>
          <w:rFonts w:ascii="Times New Roman" w:hAnsi="Times New Roman" w:cs="Times New Roman"/>
          <w:sz w:val="24"/>
          <w:szCs w:val="24"/>
        </w:rPr>
        <w:t>Platforms:</w:t>
      </w:r>
      <w:r w:rsidRPr="007A62C9">
        <w:rPr>
          <w:rFonts w:ascii="Times New Roman" w:hAnsi="Times New Roman" w:cs="Times New Roman"/>
          <w:sz w:val="24"/>
          <w:szCs w:val="24"/>
        </w:rPr>
        <w:t xml:space="preserve"> Paytm and </w:t>
      </w:r>
      <w:proofErr w:type="spellStart"/>
      <w:r w:rsidRPr="007A62C9">
        <w:rPr>
          <w:rFonts w:ascii="Times New Roman" w:hAnsi="Times New Roman" w:cs="Times New Roman"/>
          <w:sz w:val="24"/>
          <w:szCs w:val="24"/>
        </w:rPr>
        <w:t>PhonePe</w:t>
      </w:r>
      <w:proofErr w:type="spellEnd"/>
      <w:r w:rsidRPr="007A62C9">
        <w:rPr>
          <w:rFonts w:ascii="Times New Roman" w:hAnsi="Times New Roman" w:cs="Times New Roman"/>
          <w:sz w:val="24"/>
          <w:szCs w:val="24"/>
        </w:rPr>
        <w:t xml:space="preserve"> have introduced microinsurance products that offer health, accident, and property coverage to users engaged in financial transactions.</w:t>
      </w:r>
    </w:p>
    <w:p w14:paraId="5BE807F7" w14:textId="77BEAF26" w:rsidR="007A62C9" w:rsidRDefault="007A62C9" w:rsidP="00D3518B">
      <w:pPr>
        <w:numPr>
          <w:ilvl w:val="0"/>
          <w:numId w:val="2"/>
        </w:num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t xml:space="preserve">Agricultural </w:t>
      </w:r>
      <w:r w:rsidR="00F01DE9" w:rsidRPr="007A62C9">
        <w:rPr>
          <w:rFonts w:ascii="Times New Roman" w:hAnsi="Times New Roman" w:cs="Times New Roman"/>
          <w:sz w:val="24"/>
          <w:szCs w:val="24"/>
        </w:rPr>
        <w:t>Lending:</w:t>
      </w:r>
      <w:r w:rsidRPr="007A62C9">
        <w:rPr>
          <w:rFonts w:ascii="Times New Roman" w:hAnsi="Times New Roman" w:cs="Times New Roman"/>
          <w:sz w:val="24"/>
          <w:szCs w:val="24"/>
        </w:rPr>
        <w:t xml:space="preserve"> Digital lending platforms like </w:t>
      </w:r>
      <w:proofErr w:type="spellStart"/>
      <w:r w:rsidRPr="007A62C9">
        <w:rPr>
          <w:rFonts w:ascii="Times New Roman" w:hAnsi="Times New Roman" w:cs="Times New Roman"/>
          <w:sz w:val="24"/>
          <w:szCs w:val="24"/>
        </w:rPr>
        <w:t>KreditBee</w:t>
      </w:r>
      <w:proofErr w:type="spellEnd"/>
      <w:r w:rsidRPr="007A62C9">
        <w:rPr>
          <w:rFonts w:ascii="Times New Roman" w:hAnsi="Times New Roman" w:cs="Times New Roman"/>
          <w:sz w:val="24"/>
          <w:szCs w:val="24"/>
        </w:rPr>
        <w:t xml:space="preserve"> and </w:t>
      </w:r>
      <w:proofErr w:type="spellStart"/>
      <w:r w:rsidRPr="007A62C9">
        <w:rPr>
          <w:rFonts w:ascii="Times New Roman" w:hAnsi="Times New Roman" w:cs="Times New Roman"/>
          <w:sz w:val="24"/>
          <w:szCs w:val="24"/>
        </w:rPr>
        <w:t>PayLater</w:t>
      </w:r>
      <w:proofErr w:type="spellEnd"/>
      <w:r w:rsidRPr="007A62C9">
        <w:rPr>
          <w:rFonts w:ascii="Times New Roman" w:hAnsi="Times New Roman" w:cs="Times New Roman"/>
          <w:sz w:val="24"/>
          <w:szCs w:val="24"/>
        </w:rPr>
        <w:t xml:space="preserve"> services integrate crop insurance into loan agreements, ensuring farmers receive financial safeguards in the event of yield loss or climate-related shocks</w:t>
      </w:r>
      <w:r>
        <w:rPr>
          <w:rFonts w:ascii="Times New Roman" w:hAnsi="Times New Roman" w:cs="Times New Roman"/>
          <w:sz w:val="24"/>
          <w:szCs w:val="24"/>
        </w:rPr>
        <w:t>.</w:t>
      </w:r>
    </w:p>
    <w:p w14:paraId="1B272B97" w14:textId="77777777" w:rsidR="007A62C9" w:rsidRPr="007A62C9" w:rsidRDefault="007A62C9" w:rsidP="00D3518B">
      <w:pPr>
        <w:spacing w:line="360" w:lineRule="auto"/>
        <w:jc w:val="both"/>
        <w:rPr>
          <w:rFonts w:ascii="Times New Roman" w:hAnsi="Times New Roman" w:cs="Times New Roman"/>
          <w:i/>
          <w:iCs/>
          <w:sz w:val="24"/>
          <w:szCs w:val="24"/>
        </w:rPr>
      </w:pPr>
      <w:r w:rsidRPr="007A62C9">
        <w:rPr>
          <w:rFonts w:ascii="Times New Roman" w:hAnsi="Times New Roman" w:cs="Times New Roman"/>
          <w:i/>
          <w:iCs/>
          <w:sz w:val="24"/>
          <w:szCs w:val="24"/>
        </w:rPr>
        <w:t>Challenges and Limitations</w:t>
      </w:r>
    </w:p>
    <w:p w14:paraId="583A6F9A" w14:textId="77777777" w:rsidR="004707F6" w:rsidRDefault="007A62C9" w:rsidP="00D3518B">
      <w:p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t xml:space="preserve">Despite its advantages, embedded insurance faces several challenges related to complexity, regulatory compliance, and consumer trust. </w:t>
      </w:r>
    </w:p>
    <w:p w14:paraId="471A965C" w14:textId="77777777" w:rsidR="002231D4" w:rsidRDefault="007A62C9" w:rsidP="00D3518B">
      <w:p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t xml:space="preserve">One of the primary concerns is the need for clear guidelines on data ownership and consent mechanisms. Embedded insurance models often collect and process vast amounts of consumer data, including transaction histories, </w:t>
      </w:r>
      <w:r w:rsidR="00F01DE9" w:rsidRPr="007A62C9">
        <w:rPr>
          <w:rFonts w:ascii="Times New Roman" w:hAnsi="Times New Roman" w:cs="Times New Roman"/>
          <w:sz w:val="24"/>
          <w:szCs w:val="24"/>
        </w:rPr>
        <w:t>behavioural</w:t>
      </w:r>
      <w:r w:rsidRPr="007A62C9">
        <w:rPr>
          <w:rFonts w:ascii="Times New Roman" w:hAnsi="Times New Roman" w:cs="Times New Roman"/>
          <w:sz w:val="24"/>
          <w:szCs w:val="24"/>
        </w:rPr>
        <w:t xml:space="preserve"> patterns, and financial information, to assess risk and determine policy terms. However, in the absence of explicit consumer consent or transparent data usage policies, there is a risk of unauthorized data sharing, profiling, and potential exploitation. </w:t>
      </w:r>
    </w:p>
    <w:p w14:paraId="6EC4A7F9" w14:textId="1ED0D3DE" w:rsidR="007A62C9" w:rsidRDefault="007A62C9" w:rsidP="00D3518B">
      <w:p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t>In India, the Personal Data Protection Bill aims to address these concerns by establishing data protection principles, including purpose limitation, data minimization, and individual consent requirements</w:t>
      </w:r>
      <w:r w:rsidR="002231D4">
        <w:rPr>
          <w:rFonts w:ascii="Times New Roman" w:hAnsi="Times New Roman" w:cs="Times New Roman"/>
          <w:sz w:val="24"/>
          <w:szCs w:val="24"/>
        </w:rPr>
        <w:t xml:space="preserve"> (</w:t>
      </w:r>
      <w:r w:rsidR="002231D4" w:rsidRPr="00FF68A0">
        <w:rPr>
          <w:rFonts w:ascii="Times New Roman" w:hAnsi="Times New Roman" w:cs="Times New Roman"/>
          <w:sz w:val="24"/>
          <w:szCs w:val="24"/>
        </w:rPr>
        <w:t>Prasad &amp; Menon</w:t>
      </w:r>
      <w:r w:rsidR="002231D4">
        <w:rPr>
          <w:rFonts w:ascii="Times New Roman" w:hAnsi="Times New Roman" w:cs="Times New Roman"/>
          <w:sz w:val="24"/>
          <w:szCs w:val="24"/>
        </w:rPr>
        <w:t xml:space="preserve">, </w:t>
      </w:r>
      <w:r w:rsidR="002231D4" w:rsidRPr="00FF68A0">
        <w:rPr>
          <w:rFonts w:ascii="Times New Roman" w:hAnsi="Times New Roman" w:cs="Times New Roman"/>
          <w:sz w:val="24"/>
          <w:szCs w:val="24"/>
        </w:rPr>
        <w:t>2020).</w:t>
      </w:r>
      <w:r w:rsidRPr="007A62C9">
        <w:rPr>
          <w:rFonts w:ascii="Times New Roman" w:hAnsi="Times New Roman" w:cs="Times New Roman"/>
          <w:sz w:val="24"/>
          <w:szCs w:val="24"/>
        </w:rPr>
        <w:t xml:space="preserve"> However, as the bill is still undergoing legislative review, embedded insurance providers must proactively implement best practices to ensure compliance with emerging data protection norms. This includes providing consumers with clear disclosures about data collection practices, offering opt-in and opt-out options, and ensuring that sensitive information is securely stored and processed</w:t>
      </w:r>
      <w:r>
        <w:rPr>
          <w:rFonts w:ascii="Times New Roman" w:hAnsi="Times New Roman" w:cs="Times New Roman"/>
          <w:sz w:val="24"/>
          <w:szCs w:val="24"/>
        </w:rPr>
        <w:t>.</w:t>
      </w:r>
      <w:r w:rsidR="00BB32F7">
        <w:rPr>
          <w:rFonts w:ascii="Times New Roman" w:hAnsi="Times New Roman" w:cs="Times New Roman"/>
          <w:sz w:val="24"/>
          <w:szCs w:val="24"/>
        </w:rPr>
        <w:t xml:space="preserve"> </w:t>
      </w:r>
      <w:r w:rsidR="00BB32F7" w:rsidRPr="00BB32F7">
        <w:rPr>
          <w:rFonts w:ascii="Times New Roman" w:hAnsi="Times New Roman" w:cs="Times New Roman"/>
          <w:sz w:val="24"/>
          <w:szCs w:val="24"/>
        </w:rPr>
        <w:t>Moreover, product suitability and mis-selling risks increase when insurance is sold as an add-on, sometimes leading to consumer confusion about coverage details. Ensuring that products remain simple, relevant, and easy to understand is as important as regulatory oversight.</w:t>
      </w:r>
    </w:p>
    <w:p w14:paraId="25823EB8" w14:textId="5E884D5D" w:rsidR="007A62C9" w:rsidRDefault="007A62C9" w:rsidP="00D3518B">
      <w:p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t xml:space="preserve">Another critical issue is the need for regulatory clarity on embedded insurance distribution models. Unlike traditional insurance, which follows well-defined distribution channels, embedded insurance operates within non-insurance platforms, such as e-commerce, ride-hailing, and digital payment services. This integration creates ambiguity regarding the responsibilities of insurers, platform providers, and regulatory authorities. In India, the Insurance Regulatory and Development Authority of India (IRDAI) has issued guidelines on </w:t>
      </w:r>
      <w:r w:rsidRPr="007A62C9">
        <w:rPr>
          <w:rFonts w:ascii="Times New Roman" w:hAnsi="Times New Roman" w:cs="Times New Roman"/>
          <w:sz w:val="24"/>
          <w:szCs w:val="24"/>
        </w:rPr>
        <w:lastRenderedPageBreak/>
        <w:t>digital insurance products, emphasizing the need for transparency, fair pricing, and consumer grievance redressal mechanisms. However, the lack of specific regulations for embedded insurance has led to inconsistencies in product design, claims processing, and regulatory oversight. To address this gap, regulators must establish a dedicated framework for embedded insurance that outlines licensing requirements, product disclosure standards, and compliance obligations for both insurers and platform partners</w:t>
      </w:r>
      <w:r w:rsidR="00EC0395">
        <w:rPr>
          <w:rFonts w:ascii="Times New Roman" w:hAnsi="Times New Roman" w:cs="Times New Roman"/>
          <w:sz w:val="24"/>
          <w:szCs w:val="24"/>
        </w:rPr>
        <w:t xml:space="preserve"> (</w:t>
      </w:r>
      <w:proofErr w:type="spellStart"/>
      <w:r w:rsidR="00EC0395" w:rsidRPr="00FF68A0">
        <w:rPr>
          <w:rFonts w:ascii="Times New Roman" w:hAnsi="Times New Roman" w:cs="Times New Roman"/>
          <w:sz w:val="24"/>
          <w:szCs w:val="24"/>
        </w:rPr>
        <w:t>Kochenburger</w:t>
      </w:r>
      <w:proofErr w:type="spellEnd"/>
      <w:r w:rsidR="00EC0395">
        <w:rPr>
          <w:rFonts w:ascii="Times New Roman" w:hAnsi="Times New Roman" w:cs="Times New Roman"/>
          <w:sz w:val="24"/>
          <w:szCs w:val="24"/>
        </w:rPr>
        <w:t xml:space="preserve"> </w:t>
      </w:r>
      <w:r w:rsidR="00EC0395" w:rsidRPr="00FF68A0">
        <w:rPr>
          <w:rFonts w:ascii="Times New Roman" w:hAnsi="Times New Roman" w:cs="Times New Roman"/>
          <w:sz w:val="24"/>
          <w:szCs w:val="24"/>
        </w:rPr>
        <w:t>&amp; Salve</w:t>
      </w:r>
      <w:r w:rsidR="00EC0395">
        <w:rPr>
          <w:rFonts w:ascii="Times New Roman" w:hAnsi="Times New Roman" w:cs="Times New Roman"/>
          <w:sz w:val="24"/>
          <w:szCs w:val="24"/>
        </w:rPr>
        <w:t xml:space="preserve">, </w:t>
      </w:r>
      <w:r w:rsidR="00EC0395" w:rsidRPr="00FF68A0">
        <w:rPr>
          <w:rFonts w:ascii="Times New Roman" w:hAnsi="Times New Roman" w:cs="Times New Roman"/>
          <w:sz w:val="24"/>
          <w:szCs w:val="24"/>
        </w:rPr>
        <w:t>2023)</w:t>
      </w:r>
      <w:r w:rsidRPr="007A62C9">
        <w:rPr>
          <w:rFonts w:ascii="Times New Roman" w:hAnsi="Times New Roman" w:cs="Times New Roman"/>
          <w:sz w:val="24"/>
          <w:szCs w:val="24"/>
        </w:rPr>
        <w:t>. This framework should also include provisions for audit mechanisms, dispute resolution, and penalties for non-compliance to ensure accountability and consumer protection</w:t>
      </w:r>
      <w:r>
        <w:rPr>
          <w:rFonts w:ascii="Times New Roman" w:hAnsi="Times New Roman" w:cs="Times New Roman"/>
          <w:sz w:val="24"/>
          <w:szCs w:val="24"/>
        </w:rPr>
        <w:t>.</w:t>
      </w:r>
    </w:p>
    <w:p w14:paraId="7BD456F3" w14:textId="2D7C8A58" w:rsidR="007A62C9" w:rsidRDefault="007A62C9" w:rsidP="00D3518B">
      <w:p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t>Cybersecurity is another pressing concern in embedded insurance, given the reliance on digital infrastructure and cloud-based systems. As embedded insurance platforms handle sensitive financial and personal data, they become attractive targets for cyberattacks, data breaches, and fraud</w:t>
      </w:r>
      <w:r w:rsidR="0059515F">
        <w:rPr>
          <w:rFonts w:ascii="Times New Roman" w:hAnsi="Times New Roman" w:cs="Times New Roman"/>
          <w:sz w:val="24"/>
          <w:szCs w:val="24"/>
        </w:rPr>
        <w:t xml:space="preserve"> (</w:t>
      </w:r>
      <w:r w:rsidR="0059515F" w:rsidRPr="00FF68A0">
        <w:rPr>
          <w:rFonts w:ascii="Times New Roman" w:hAnsi="Times New Roman" w:cs="Times New Roman"/>
          <w:sz w:val="24"/>
          <w:szCs w:val="24"/>
        </w:rPr>
        <w:t>Ahmad</w:t>
      </w:r>
      <w:r w:rsidR="0059515F" w:rsidRPr="005757A3">
        <w:rPr>
          <w:rFonts w:ascii="Times New Roman" w:hAnsi="Times New Roman" w:cs="Times New Roman"/>
          <w:sz w:val="24"/>
          <w:szCs w:val="24"/>
        </w:rPr>
        <w:t xml:space="preserve"> et al., 20</w:t>
      </w:r>
      <w:r w:rsidR="0059515F">
        <w:rPr>
          <w:rFonts w:ascii="Times New Roman" w:hAnsi="Times New Roman" w:cs="Times New Roman"/>
          <w:sz w:val="24"/>
          <w:szCs w:val="24"/>
        </w:rPr>
        <w:t>21)</w:t>
      </w:r>
      <w:r w:rsidRPr="007A62C9">
        <w:rPr>
          <w:rFonts w:ascii="Times New Roman" w:hAnsi="Times New Roman" w:cs="Times New Roman"/>
          <w:sz w:val="24"/>
          <w:szCs w:val="24"/>
        </w:rPr>
        <w:t>. In India, the Reserve Bank of India (RBI) has issued cybersecurity guidelines for financial institutions, emphasizing the need for encryption, secure authentication, and incident response protocols. However, embedded insurance providers must go beyond basic compliance by adopting advanced security measures such as multi-factor authentication, real-time fraud detection, and data anonymization techniques. Collaborative efforts between insurers, platform providers, and cybersecurity experts are essential to develop a resilient infrastructure that safeguards consumer data while maintaining the efficiency of embedded insurance services</w:t>
      </w:r>
      <w:r>
        <w:rPr>
          <w:rFonts w:ascii="Times New Roman" w:hAnsi="Times New Roman" w:cs="Times New Roman"/>
          <w:sz w:val="24"/>
          <w:szCs w:val="24"/>
        </w:rPr>
        <w:t>.</w:t>
      </w:r>
    </w:p>
    <w:p w14:paraId="54FBEAA1" w14:textId="23A959FB" w:rsidR="007A62C9" w:rsidRDefault="007A62C9" w:rsidP="00D3518B">
      <w:pPr>
        <w:spacing w:before="120" w:line="360" w:lineRule="auto"/>
        <w:jc w:val="both"/>
        <w:rPr>
          <w:rFonts w:ascii="Times New Roman" w:hAnsi="Times New Roman" w:cs="Times New Roman"/>
          <w:sz w:val="24"/>
          <w:szCs w:val="24"/>
        </w:rPr>
      </w:pPr>
      <w:r w:rsidRPr="007A62C9">
        <w:rPr>
          <w:rFonts w:ascii="Times New Roman" w:hAnsi="Times New Roman" w:cs="Times New Roman"/>
          <w:sz w:val="24"/>
          <w:szCs w:val="24"/>
        </w:rPr>
        <w:t>Embedded insurance offers a transformative approach to expanding insurance coverage in India by leveraging digital platforms, real-time data analytics, and strategic partnerships. Its ability to enhance accessibility, personalize risk evaluation, and streamline claims processing makes it a powerful tool for promoting financial inclusion. However, addressing challenges related to data privacy, regulatory compliance, and cybersecurity is essential to ensure its long-term success. By establishing clear guidelines, strengthening consumer protections, and investing in robust cybersecurity measures, India can harness the full potential of embedded insurance to build a more inclusive and resilient insurance ecosystem.</w:t>
      </w:r>
    </w:p>
    <w:p w14:paraId="48360A04" w14:textId="77777777" w:rsidR="007A62C9" w:rsidRPr="007A62C9" w:rsidRDefault="007A62C9" w:rsidP="00D3518B">
      <w:pPr>
        <w:spacing w:before="120" w:line="360" w:lineRule="auto"/>
        <w:jc w:val="both"/>
        <w:rPr>
          <w:rFonts w:ascii="Times New Roman" w:hAnsi="Times New Roman" w:cs="Times New Roman"/>
          <w:b/>
          <w:bCs/>
          <w:sz w:val="24"/>
          <w:szCs w:val="24"/>
        </w:rPr>
      </w:pPr>
      <w:r w:rsidRPr="007A62C9">
        <w:rPr>
          <w:rFonts w:ascii="Times New Roman" w:hAnsi="Times New Roman" w:cs="Times New Roman"/>
          <w:b/>
          <w:bCs/>
          <w:sz w:val="24"/>
          <w:szCs w:val="24"/>
        </w:rPr>
        <w:t>Mechanisms and Benefits of Bundled Insurance</w:t>
      </w:r>
    </w:p>
    <w:p w14:paraId="57B1590E" w14:textId="77777777" w:rsidR="007A62C9" w:rsidRPr="007A62C9" w:rsidRDefault="007A62C9" w:rsidP="00D3518B">
      <w:pPr>
        <w:spacing w:line="360" w:lineRule="auto"/>
        <w:jc w:val="both"/>
        <w:rPr>
          <w:rFonts w:ascii="Times New Roman" w:hAnsi="Times New Roman" w:cs="Times New Roman"/>
          <w:i/>
          <w:iCs/>
          <w:sz w:val="24"/>
          <w:szCs w:val="24"/>
        </w:rPr>
      </w:pPr>
      <w:r w:rsidRPr="007A62C9">
        <w:rPr>
          <w:rFonts w:ascii="Times New Roman" w:hAnsi="Times New Roman" w:cs="Times New Roman"/>
          <w:i/>
          <w:iCs/>
          <w:sz w:val="24"/>
          <w:szCs w:val="24"/>
        </w:rPr>
        <w:t>Definition and Operational Framework</w:t>
      </w:r>
    </w:p>
    <w:p w14:paraId="49B24587" w14:textId="4302F07D" w:rsidR="007A62C9" w:rsidRDefault="007A62C9" w:rsidP="00D3518B">
      <w:pPr>
        <w:spacing w:line="360" w:lineRule="auto"/>
        <w:jc w:val="both"/>
        <w:rPr>
          <w:rFonts w:ascii="Times New Roman" w:hAnsi="Times New Roman" w:cs="Times New Roman"/>
          <w:sz w:val="24"/>
          <w:szCs w:val="24"/>
        </w:rPr>
      </w:pPr>
      <w:r w:rsidRPr="007A62C9">
        <w:rPr>
          <w:rFonts w:ascii="Times New Roman" w:hAnsi="Times New Roman" w:cs="Times New Roman"/>
          <w:sz w:val="24"/>
          <w:szCs w:val="24"/>
        </w:rPr>
        <w:t>Bundled insurance refers to the integration of multiple insurance products or the combination of insurance with complementary financial services to create a more comprehensive risk management solution</w:t>
      </w:r>
      <w:r w:rsidR="00F673FE">
        <w:rPr>
          <w:rFonts w:ascii="Times New Roman" w:hAnsi="Times New Roman" w:cs="Times New Roman"/>
          <w:sz w:val="24"/>
          <w:szCs w:val="24"/>
        </w:rPr>
        <w:t xml:space="preserve"> (</w:t>
      </w:r>
      <w:r w:rsidR="00F673FE" w:rsidRPr="00890175">
        <w:rPr>
          <w:rFonts w:ascii="Times New Roman" w:hAnsi="Times New Roman" w:cs="Times New Roman"/>
          <w:sz w:val="24"/>
          <w:szCs w:val="24"/>
        </w:rPr>
        <w:t>Banerjee</w:t>
      </w:r>
      <w:r w:rsidR="00F673FE" w:rsidRPr="005757A3">
        <w:rPr>
          <w:rFonts w:ascii="Times New Roman" w:hAnsi="Times New Roman" w:cs="Times New Roman"/>
          <w:sz w:val="24"/>
          <w:szCs w:val="24"/>
        </w:rPr>
        <w:t xml:space="preserve"> et al., 20</w:t>
      </w:r>
      <w:r w:rsidR="00F673FE">
        <w:rPr>
          <w:rFonts w:ascii="Times New Roman" w:hAnsi="Times New Roman" w:cs="Times New Roman"/>
          <w:sz w:val="24"/>
          <w:szCs w:val="24"/>
        </w:rPr>
        <w:t>14)</w:t>
      </w:r>
      <w:r w:rsidRPr="007A62C9">
        <w:rPr>
          <w:rFonts w:ascii="Times New Roman" w:hAnsi="Times New Roman" w:cs="Times New Roman"/>
          <w:sz w:val="24"/>
          <w:szCs w:val="24"/>
        </w:rPr>
        <w:t xml:space="preserve">. Unlike standalone insurance policies, bundled </w:t>
      </w:r>
      <w:r w:rsidRPr="007A62C9">
        <w:rPr>
          <w:rFonts w:ascii="Times New Roman" w:hAnsi="Times New Roman" w:cs="Times New Roman"/>
          <w:sz w:val="24"/>
          <w:szCs w:val="24"/>
        </w:rPr>
        <w:lastRenderedPageBreak/>
        <w:t>insurance products are designed to provide coverage across multiple domains, often at a reduced cost compared to purchasing individual policies separately. This approach is particularly beneficial in contexts where consumers face financial constraints or lack awareness of available insurance options. In India, bundled insurance has gained traction in various sectors, including agriculture, health, and financial services, where it serves as a mechanism to enhance risk protection while promoting financial inclusion. By leveraging economies of scale and risk diversification, bundled insurance offers lower premiums and broader coverage, making it an attractive option for both insurers and policyholders</w:t>
      </w:r>
      <w:r w:rsidR="00C03C7A">
        <w:rPr>
          <w:rFonts w:ascii="Times New Roman" w:hAnsi="Times New Roman" w:cs="Times New Roman"/>
          <w:sz w:val="24"/>
          <w:szCs w:val="24"/>
        </w:rPr>
        <w:t xml:space="preserve"> (</w:t>
      </w:r>
      <w:r w:rsidR="00C03C7A" w:rsidRPr="00890175">
        <w:rPr>
          <w:rFonts w:ascii="Times New Roman" w:hAnsi="Times New Roman" w:cs="Times New Roman"/>
          <w:sz w:val="24"/>
          <w:szCs w:val="24"/>
        </w:rPr>
        <w:t>Denaro</w:t>
      </w:r>
      <w:r w:rsidR="00C03C7A" w:rsidRPr="005757A3">
        <w:rPr>
          <w:rFonts w:ascii="Times New Roman" w:hAnsi="Times New Roman" w:cs="Times New Roman"/>
          <w:sz w:val="24"/>
          <w:szCs w:val="24"/>
        </w:rPr>
        <w:t xml:space="preserve"> et al., 20</w:t>
      </w:r>
      <w:r w:rsidR="00C03C7A">
        <w:rPr>
          <w:rFonts w:ascii="Times New Roman" w:hAnsi="Times New Roman" w:cs="Times New Roman"/>
          <w:sz w:val="24"/>
          <w:szCs w:val="24"/>
        </w:rPr>
        <w:t>20)</w:t>
      </w:r>
      <w:r w:rsidR="001514DE">
        <w:rPr>
          <w:rFonts w:ascii="Times New Roman" w:hAnsi="Times New Roman" w:cs="Times New Roman"/>
          <w:sz w:val="24"/>
          <w:szCs w:val="24"/>
        </w:rPr>
        <w:t>.</w:t>
      </w:r>
      <w:r w:rsidR="005748CD">
        <w:rPr>
          <w:rFonts w:ascii="Times New Roman" w:hAnsi="Times New Roman" w:cs="Times New Roman"/>
          <w:sz w:val="24"/>
          <w:szCs w:val="24"/>
        </w:rPr>
        <w:t xml:space="preserve"> </w:t>
      </w:r>
      <w:r w:rsidR="005748CD" w:rsidRPr="005748CD">
        <w:rPr>
          <w:rFonts w:ascii="Times New Roman" w:hAnsi="Times New Roman" w:cs="Times New Roman"/>
          <w:sz w:val="24"/>
          <w:szCs w:val="24"/>
        </w:rPr>
        <w:t>Bundling also allows insurers to introduce insurance to first-time buyers by associating it with other aspirational purchases</w:t>
      </w:r>
      <w:r w:rsidR="005748CD">
        <w:rPr>
          <w:rFonts w:ascii="Times New Roman" w:hAnsi="Times New Roman" w:cs="Times New Roman"/>
          <w:sz w:val="24"/>
          <w:szCs w:val="24"/>
        </w:rPr>
        <w:t xml:space="preserve"> - </w:t>
      </w:r>
      <w:r w:rsidR="005748CD" w:rsidRPr="005748CD">
        <w:rPr>
          <w:rFonts w:ascii="Times New Roman" w:hAnsi="Times New Roman" w:cs="Times New Roman"/>
          <w:sz w:val="24"/>
          <w:szCs w:val="24"/>
        </w:rPr>
        <w:t>such as home loans bundled with property and life insurance</w:t>
      </w:r>
      <w:r w:rsidR="005748CD">
        <w:rPr>
          <w:rFonts w:ascii="Times New Roman" w:hAnsi="Times New Roman" w:cs="Times New Roman"/>
          <w:sz w:val="24"/>
          <w:szCs w:val="24"/>
        </w:rPr>
        <w:t xml:space="preserve">; </w:t>
      </w:r>
      <w:r w:rsidR="00A808D6" w:rsidRPr="005748CD">
        <w:rPr>
          <w:rFonts w:ascii="Times New Roman" w:hAnsi="Times New Roman" w:cs="Times New Roman"/>
          <w:sz w:val="24"/>
          <w:szCs w:val="24"/>
        </w:rPr>
        <w:t>thus,</w:t>
      </w:r>
      <w:r w:rsidR="005748CD" w:rsidRPr="005748CD">
        <w:rPr>
          <w:rFonts w:ascii="Times New Roman" w:hAnsi="Times New Roman" w:cs="Times New Roman"/>
          <w:sz w:val="24"/>
          <w:szCs w:val="24"/>
        </w:rPr>
        <w:t xml:space="preserve"> broadening the reach beyond traditional urban salaried classes.</w:t>
      </w:r>
    </w:p>
    <w:p w14:paraId="7156E4FB" w14:textId="77777777" w:rsidR="001514DE" w:rsidRPr="001514DE" w:rsidRDefault="001514DE" w:rsidP="00D3518B">
      <w:pPr>
        <w:spacing w:line="360" w:lineRule="auto"/>
        <w:jc w:val="both"/>
        <w:rPr>
          <w:rFonts w:ascii="Times New Roman" w:hAnsi="Times New Roman" w:cs="Times New Roman"/>
          <w:i/>
          <w:sz w:val="24"/>
          <w:szCs w:val="24"/>
        </w:rPr>
      </w:pPr>
      <w:r w:rsidRPr="001514DE">
        <w:rPr>
          <w:rFonts w:ascii="Times New Roman" w:hAnsi="Times New Roman" w:cs="Times New Roman"/>
          <w:i/>
          <w:sz w:val="24"/>
          <w:szCs w:val="24"/>
        </w:rPr>
        <w:t>Key Benefits of Bundled Insurance</w:t>
      </w:r>
    </w:p>
    <w:p w14:paraId="14407FC6" w14:textId="77777777" w:rsidR="00A279ED" w:rsidRDefault="001514DE" w:rsidP="00D3518B">
      <w:pPr>
        <w:numPr>
          <w:ilvl w:val="0"/>
          <w:numId w:val="3"/>
        </w:numPr>
        <w:spacing w:line="360" w:lineRule="auto"/>
        <w:jc w:val="both"/>
        <w:rPr>
          <w:rFonts w:ascii="Times New Roman" w:hAnsi="Times New Roman" w:cs="Times New Roman"/>
          <w:sz w:val="24"/>
          <w:szCs w:val="24"/>
        </w:rPr>
      </w:pPr>
      <w:r w:rsidRPr="001514DE">
        <w:rPr>
          <w:rFonts w:ascii="Times New Roman" w:hAnsi="Times New Roman" w:cs="Times New Roman"/>
          <w:sz w:val="24"/>
          <w:szCs w:val="24"/>
        </w:rPr>
        <w:t>Lower Premiums Through Economies of Scale</w:t>
      </w:r>
    </w:p>
    <w:p w14:paraId="56627E32" w14:textId="09729CB5" w:rsidR="001514DE" w:rsidRPr="001514DE" w:rsidRDefault="005927E5" w:rsidP="00A279ED">
      <w:pPr>
        <w:spacing w:line="360" w:lineRule="auto"/>
        <w:ind w:left="720"/>
        <w:jc w:val="both"/>
        <w:rPr>
          <w:rFonts w:ascii="Times New Roman" w:hAnsi="Times New Roman" w:cs="Times New Roman"/>
          <w:sz w:val="24"/>
          <w:szCs w:val="24"/>
        </w:rPr>
      </w:pPr>
      <w:r w:rsidRPr="005927E5">
        <w:rPr>
          <w:rFonts w:ascii="Times New Roman" w:hAnsi="Times New Roman" w:cs="Times New Roman"/>
          <w:sz w:val="24"/>
          <w:szCs w:val="24"/>
        </w:rPr>
        <w:t>From an insurer’s perspective, cross-selling bundled products increases customer lifetime value and reduces churn, as policyholders with multiple coverages are less likely to switch providers</w:t>
      </w:r>
      <w:r w:rsidR="00A808D6">
        <w:rPr>
          <w:rFonts w:ascii="Times New Roman" w:hAnsi="Times New Roman" w:cs="Times New Roman"/>
          <w:sz w:val="24"/>
          <w:szCs w:val="24"/>
        </w:rPr>
        <w:t xml:space="preserve"> (</w:t>
      </w:r>
      <w:r w:rsidR="00A808D6" w:rsidRPr="00890175">
        <w:rPr>
          <w:rFonts w:ascii="Times New Roman" w:hAnsi="Times New Roman" w:cs="Times New Roman"/>
          <w:sz w:val="24"/>
          <w:szCs w:val="24"/>
        </w:rPr>
        <w:t>Buttle</w:t>
      </w:r>
      <w:r w:rsidR="00A808D6">
        <w:rPr>
          <w:rFonts w:ascii="Times New Roman" w:hAnsi="Times New Roman" w:cs="Times New Roman"/>
          <w:sz w:val="24"/>
          <w:szCs w:val="24"/>
        </w:rPr>
        <w:t xml:space="preserve"> </w:t>
      </w:r>
      <w:r w:rsidR="00A808D6" w:rsidRPr="00890175">
        <w:rPr>
          <w:rFonts w:ascii="Times New Roman" w:hAnsi="Times New Roman" w:cs="Times New Roman"/>
          <w:sz w:val="24"/>
          <w:szCs w:val="24"/>
        </w:rPr>
        <w:t xml:space="preserve">&amp; </w:t>
      </w:r>
      <w:proofErr w:type="spellStart"/>
      <w:r w:rsidR="00A808D6" w:rsidRPr="00890175">
        <w:rPr>
          <w:rFonts w:ascii="Times New Roman" w:hAnsi="Times New Roman" w:cs="Times New Roman"/>
          <w:sz w:val="24"/>
          <w:szCs w:val="24"/>
        </w:rPr>
        <w:t>Maklan</w:t>
      </w:r>
      <w:proofErr w:type="spellEnd"/>
      <w:r w:rsidR="00A808D6">
        <w:rPr>
          <w:rFonts w:ascii="Times New Roman" w:hAnsi="Times New Roman" w:cs="Times New Roman"/>
          <w:sz w:val="24"/>
          <w:szCs w:val="24"/>
        </w:rPr>
        <w:t xml:space="preserve">, </w:t>
      </w:r>
      <w:r w:rsidR="00A808D6" w:rsidRPr="00890175">
        <w:rPr>
          <w:rFonts w:ascii="Times New Roman" w:hAnsi="Times New Roman" w:cs="Times New Roman"/>
          <w:sz w:val="24"/>
          <w:szCs w:val="24"/>
        </w:rPr>
        <w:t>2019)</w:t>
      </w:r>
      <w:r w:rsidRPr="005927E5">
        <w:rPr>
          <w:rFonts w:ascii="Times New Roman" w:hAnsi="Times New Roman" w:cs="Times New Roman"/>
          <w:sz w:val="24"/>
          <w:szCs w:val="24"/>
        </w:rPr>
        <w:t>.</w:t>
      </w:r>
      <w:r>
        <w:rPr>
          <w:rFonts w:ascii="Times New Roman" w:hAnsi="Times New Roman" w:cs="Times New Roman"/>
          <w:sz w:val="24"/>
          <w:szCs w:val="24"/>
        </w:rPr>
        <w:t xml:space="preserve"> </w:t>
      </w:r>
      <w:r w:rsidR="001514DE" w:rsidRPr="001514DE">
        <w:rPr>
          <w:rFonts w:ascii="Times New Roman" w:hAnsi="Times New Roman" w:cs="Times New Roman"/>
          <w:sz w:val="24"/>
          <w:szCs w:val="24"/>
        </w:rPr>
        <w:t>When insurance products are bundled together, insurers can reduce administrative and distribution costs, leading to lower premiums for consumers. This is particularly relevant in India, where a significant portion of the population remains uninsured due to affordability constraints. For example, bundled health insurance policies offered through employer-sponsored programs often include coverage for family members at a lower cost than individual policies. Similarly, microfinance institutions have begun bundling life and accident insurance with credit products, ensuring that borrowers have financial safeguards while reducing the risk of default. These bundled offerings make insurance more accessible to low-income households, thereby expanding coverage and promoting financial resilience.</w:t>
      </w:r>
    </w:p>
    <w:p w14:paraId="5126E827" w14:textId="77777777" w:rsidR="00A279ED" w:rsidRDefault="001514DE" w:rsidP="00D3518B">
      <w:pPr>
        <w:numPr>
          <w:ilvl w:val="0"/>
          <w:numId w:val="3"/>
        </w:numPr>
        <w:spacing w:line="360" w:lineRule="auto"/>
        <w:jc w:val="both"/>
        <w:rPr>
          <w:rFonts w:ascii="Times New Roman" w:hAnsi="Times New Roman" w:cs="Times New Roman"/>
          <w:sz w:val="24"/>
          <w:szCs w:val="24"/>
        </w:rPr>
      </w:pPr>
      <w:r w:rsidRPr="001514DE">
        <w:rPr>
          <w:rFonts w:ascii="Times New Roman" w:hAnsi="Times New Roman" w:cs="Times New Roman"/>
          <w:sz w:val="24"/>
          <w:szCs w:val="24"/>
        </w:rPr>
        <w:t>Broader Coverage Through Risk Hedging</w:t>
      </w:r>
    </w:p>
    <w:p w14:paraId="4A06F6F0" w14:textId="5CA4FECD" w:rsidR="001514DE" w:rsidRPr="001514DE" w:rsidRDefault="001514DE" w:rsidP="00A279ED">
      <w:pPr>
        <w:spacing w:line="360" w:lineRule="auto"/>
        <w:ind w:left="720"/>
        <w:jc w:val="both"/>
        <w:rPr>
          <w:rFonts w:ascii="Times New Roman" w:hAnsi="Times New Roman" w:cs="Times New Roman"/>
          <w:sz w:val="24"/>
          <w:szCs w:val="24"/>
        </w:rPr>
      </w:pPr>
      <w:r w:rsidRPr="001514DE">
        <w:rPr>
          <w:rFonts w:ascii="Times New Roman" w:hAnsi="Times New Roman" w:cs="Times New Roman"/>
          <w:sz w:val="24"/>
          <w:szCs w:val="24"/>
        </w:rPr>
        <w:t>Bundled insurance facilitates risk hedging; wherein multiple risks are combined to offset potential losses</w:t>
      </w:r>
      <w:r w:rsidR="005433A4">
        <w:rPr>
          <w:rFonts w:ascii="Times New Roman" w:hAnsi="Times New Roman" w:cs="Times New Roman"/>
          <w:sz w:val="24"/>
          <w:szCs w:val="24"/>
        </w:rPr>
        <w:t xml:space="preserve"> (</w:t>
      </w:r>
      <w:r w:rsidR="005433A4" w:rsidRPr="00890175">
        <w:rPr>
          <w:rFonts w:ascii="Times New Roman" w:hAnsi="Times New Roman" w:cs="Times New Roman"/>
          <w:sz w:val="24"/>
          <w:szCs w:val="24"/>
        </w:rPr>
        <w:t>Denaro</w:t>
      </w:r>
      <w:r w:rsidR="005433A4" w:rsidRPr="005757A3">
        <w:rPr>
          <w:rFonts w:ascii="Times New Roman" w:hAnsi="Times New Roman" w:cs="Times New Roman"/>
          <w:sz w:val="24"/>
          <w:szCs w:val="24"/>
        </w:rPr>
        <w:t xml:space="preserve"> et al., 20</w:t>
      </w:r>
      <w:r w:rsidR="005433A4">
        <w:rPr>
          <w:rFonts w:ascii="Times New Roman" w:hAnsi="Times New Roman" w:cs="Times New Roman"/>
          <w:sz w:val="24"/>
          <w:szCs w:val="24"/>
        </w:rPr>
        <w:t>20)</w:t>
      </w:r>
      <w:r w:rsidRPr="001514DE">
        <w:rPr>
          <w:rFonts w:ascii="Times New Roman" w:hAnsi="Times New Roman" w:cs="Times New Roman"/>
          <w:sz w:val="24"/>
          <w:szCs w:val="24"/>
        </w:rPr>
        <w:t xml:space="preserve">. For instance, in the agricultural sector, bundled insurance products often integrate crop insurance with weather-indexed coverage or drought-resistant seed purchases. This allows farmers to mitigate both yield-related risks and climate-induced uncertainties in a single transaction. Similarly, </w:t>
      </w:r>
      <w:r w:rsidRPr="001514DE">
        <w:rPr>
          <w:rFonts w:ascii="Times New Roman" w:hAnsi="Times New Roman" w:cs="Times New Roman"/>
          <w:sz w:val="24"/>
          <w:szCs w:val="24"/>
        </w:rPr>
        <w:lastRenderedPageBreak/>
        <w:t>in the health insurance domain, bundled policies may include coverage for hospitalization, outpatient care, and preventive health services, ensuring that policyholders receive comprehensive protection without the need for multiple policies. By bundling different types of coverage, insurers can spread risk across a diversified portfolio, reducing the likelihood of financial instability due to concentrated exposure</w:t>
      </w:r>
      <w:r w:rsidR="001076A9">
        <w:rPr>
          <w:rFonts w:ascii="Times New Roman" w:hAnsi="Times New Roman" w:cs="Times New Roman"/>
          <w:sz w:val="24"/>
          <w:szCs w:val="24"/>
        </w:rPr>
        <w:t xml:space="preserve"> (</w:t>
      </w:r>
      <w:r w:rsidR="001076A9" w:rsidRPr="00890175">
        <w:rPr>
          <w:rFonts w:ascii="Times New Roman" w:hAnsi="Times New Roman" w:cs="Times New Roman"/>
          <w:sz w:val="24"/>
          <w:szCs w:val="24"/>
        </w:rPr>
        <w:t>Denaro</w:t>
      </w:r>
      <w:r w:rsidR="001076A9" w:rsidRPr="005757A3">
        <w:rPr>
          <w:rFonts w:ascii="Times New Roman" w:hAnsi="Times New Roman" w:cs="Times New Roman"/>
          <w:sz w:val="24"/>
          <w:szCs w:val="24"/>
        </w:rPr>
        <w:t xml:space="preserve"> et al., 20</w:t>
      </w:r>
      <w:r w:rsidR="001076A9">
        <w:rPr>
          <w:rFonts w:ascii="Times New Roman" w:hAnsi="Times New Roman" w:cs="Times New Roman"/>
          <w:sz w:val="24"/>
          <w:szCs w:val="24"/>
        </w:rPr>
        <w:t>20)</w:t>
      </w:r>
      <w:r w:rsidRPr="001514DE">
        <w:rPr>
          <w:rFonts w:ascii="Times New Roman" w:hAnsi="Times New Roman" w:cs="Times New Roman"/>
          <w:sz w:val="24"/>
          <w:szCs w:val="24"/>
        </w:rPr>
        <w:t>. Additionally, bundled insurance facilitates streamlined claims processing, as policyholders do not need to navigate separate claims procedures for each component of their coverage.</w:t>
      </w:r>
    </w:p>
    <w:p w14:paraId="0308CB73" w14:textId="77777777" w:rsidR="00A279ED" w:rsidRDefault="001514DE" w:rsidP="00D3518B">
      <w:pPr>
        <w:numPr>
          <w:ilvl w:val="0"/>
          <w:numId w:val="3"/>
        </w:numPr>
        <w:spacing w:line="360" w:lineRule="auto"/>
        <w:jc w:val="both"/>
        <w:rPr>
          <w:rFonts w:ascii="Times New Roman" w:hAnsi="Times New Roman" w:cs="Times New Roman"/>
          <w:sz w:val="24"/>
          <w:szCs w:val="24"/>
        </w:rPr>
      </w:pPr>
      <w:r w:rsidRPr="001514DE">
        <w:rPr>
          <w:rFonts w:ascii="Times New Roman" w:hAnsi="Times New Roman" w:cs="Times New Roman"/>
          <w:sz w:val="24"/>
          <w:szCs w:val="24"/>
        </w:rPr>
        <w:t>Improved Risk Management Through Comprehensive Coverage</w:t>
      </w:r>
    </w:p>
    <w:p w14:paraId="3F496EE0" w14:textId="0371BA9F" w:rsidR="001514DE" w:rsidRDefault="001514DE" w:rsidP="00A279ED">
      <w:pPr>
        <w:spacing w:line="360" w:lineRule="auto"/>
        <w:ind w:left="720"/>
        <w:jc w:val="both"/>
        <w:rPr>
          <w:rFonts w:ascii="Times New Roman" w:hAnsi="Times New Roman" w:cs="Times New Roman"/>
          <w:sz w:val="24"/>
          <w:szCs w:val="24"/>
        </w:rPr>
      </w:pPr>
      <w:r w:rsidRPr="001514DE">
        <w:rPr>
          <w:rFonts w:ascii="Times New Roman" w:hAnsi="Times New Roman" w:cs="Times New Roman"/>
          <w:sz w:val="24"/>
          <w:szCs w:val="24"/>
        </w:rPr>
        <w:t xml:space="preserve">Bundled insurance contributes to improved risk management by addressing interconnected risks that may not be adequately covered by standalone </w:t>
      </w:r>
      <w:proofErr w:type="gramStart"/>
      <w:r w:rsidRPr="001514DE">
        <w:rPr>
          <w:rFonts w:ascii="Times New Roman" w:hAnsi="Times New Roman" w:cs="Times New Roman"/>
          <w:sz w:val="24"/>
          <w:szCs w:val="24"/>
        </w:rPr>
        <w:t>policies</w:t>
      </w:r>
      <w:r w:rsidR="00BE184D">
        <w:rPr>
          <w:rFonts w:ascii="Times New Roman" w:hAnsi="Times New Roman" w:cs="Times New Roman"/>
          <w:sz w:val="24"/>
          <w:szCs w:val="24"/>
        </w:rPr>
        <w:t xml:space="preserve">  (</w:t>
      </w:r>
      <w:proofErr w:type="gramEnd"/>
      <w:r w:rsidR="00BE184D" w:rsidRPr="00890175">
        <w:rPr>
          <w:rFonts w:ascii="Times New Roman" w:hAnsi="Times New Roman" w:cs="Times New Roman"/>
          <w:sz w:val="24"/>
          <w:szCs w:val="24"/>
        </w:rPr>
        <w:t>Fritzsche</w:t>
      </w:r>
      <w:r w:rsidR="00BE184D">
        <w:rPr>
          <w:rFonts w:ascii="Times New Roman" w:hAnsi="Times New Roman" w:cs="Times New Roman"/>
          <w:sz w:val="24"/>
          <w:szCs w:val="24"/>
        </w:rPr>
        <w:t xml:space="preserve"> </w:t>
      </w:r>
      <w:r w:rsidR="00BE184D" w:rsidRPr="00890175">
        <w:rPr>
          <w:rFonts w:ascii="Times New Roman" w:hAnsi="Times New Roman" w:cs="Times New Roman"/>
          <w:sz w:val="24"/>
          <w:szCs w:val="24"/>
        </w:rPr>
        <w:t>&amp; Bohnert,</w:t>
      </w:r>
      <w:r w:rsidR="00BE184D">
        <w:rPr>
          <w:rFonts w:ascii="Times New Roman" w:hAnsi="Times New Roman" w:cs="Times New Roman"/>
          <w:sz w:val="24"/>
          <w:szCs w:val="24"/>
        </w:rPr>
        <w:t xml:space="preserve"> </w:t>
      </w:r>
      <w:r w:rsidR="00BE184D" w:rsidRPr="00890175">
        <w:rPr>
          <w:rFonts w:ascii="Times New Roman" w:hAnsi="Times New Roman" w:cs="Times New Roman"/>
          <w:sz w:val="24"/>
          <w:szCs w:val="24"/>
        </w:rPr>
        <w:t>2022)</w:t>
      </w:r>
      <w:r w:rsidRPr="001514DE">
        <w:rPr>
          <w:rFonts w:ascii="Times New Roman" w:hAnsi="Times New Roman" w:cs="Times New Roman"/>
          <w:sz w:val="24"/>
          <w:szCs w:val="24"/>
        </w:rPr>
        <w:t xml:space="preserve">. In the automobile insurance sector, for instance, bundled policies often include third-party liability, own-damage coverage, and roadside assistance, providing a holistic solution for vehicle owners. In the health insurance space, bundled policies may integrate critical illness coverage with general health insurance, ensuring that policyholders receive financial support in the event of severe medical conditions. </w:t>
      </w:r>
      <w:r w:rsidR="009E78DA" w:rsidRPr="009E78DA">
        <w:rPr>
          <w:rFonts w:ascii="Times New Roman" w:hAnsi="Times New Roman" w:cs="Times New Roman"/>
          <w:sz w:val="24"/>
          <w:szCs w:val="24"/>
        </w:rPr>
        <w:t>Bundled products are also crucial in disaster-prone zones</w:t>
      </w:r>
      <w:r w:rsidR="009E78DA">
        <w:rPr>
          <w:rFonts w:ascii="Times New Roman" w:hAnsi="Times New Roman" w:cs="Times New Roman"/>
          <w:sz w:val="24"/>
          <w:szCs w:val="24"/>
        </w:rPr>
        <w:t xml:space="preserve">- </w:t>
      </w:r>
      <w:r w:rsidR="009E78DA" w:rsidRPr="009E78DA">
        <w:rPr>
          <w:rFonts w:ascii="Times New Roman" w:hAnsi="Times New Roman" w:cs="Times New Roman"/>
          <w:sz w:val="24"/>
          <w:szCs w:val="24"/>
        </w:rPr>
        <w:t>bundling home and personal accident insurance for flood-prone states, for example, can provide a safety net for vulnerable communities in India’s northeast and coastal regions.</w:t>
      </w:r>
      <w:r w:rsidR="009E78DA">
        <w:rPr>
          <w:rFonts w:ascii="Times New Roman" w:hAnsi="Times New Roman" w:cs="Times New Roman"/>
          <w:sz w:val="24"/>
          <w:szCs w:val="24"/>
        </w:rPr>
        <w:t xml:space="preserve"> </w:t>
      </w:r>
      <w:r w:rsidRPr="001514DE">
        <w:rPr>
          <w:rFonts w:ascii="Times New Roman" w:hAnsi="Times New Roman" w:cs="Times New Roman"/>
          <w:sz w:val="24"/>
          <w:szCs w:val="24"/>
        </w:rPr>
        <w:t>By addressing multiple risk factors within a single policy, bundled insurance enhances consumer confidence and encourages greater uptake of insurance products</w:t>
      </w:r>
      <w:r w:rsidR="00A044D9">
        <w:rPr>
          <w:rFonts w:ascii="Times New Roman" w:hAnsi="Times New Roman" w:cs="Times New Roman"/>
          <w:sz w:val="24"/>
          <w:szCs w:val="24"/>
        </w:rPr>
        <w:t xml:space="preserve"> (</w:t>
      </w:r>
      <w:proofErr w:type="spellStart"/>
      <w:r w:rsidR="00A044D9" w:rsidRPr="00890175">
        <w:rPr>
          <w:rFonts w:ascii="Times New Roman" w:hAnsi="Times New Roman" w:cs="Times New Roman"/>
          <w:sz w:val="24"/>
          <w:szCs w:val="24"/>
        </w:rPr>
        <w:t>Nshakira</w:t>
      </w:r>
      <w:proofErr w:type="spellEnd"/>
      <w:r w:rsidR="00A044D9" w:rsidRPr="00890175">
        <w:rPr>
          <w:rFonts w:ascii="Times New Roman" w:hAnsi="Times New Roman" w:cs="Times New Roman"/>
          <w:sz w:val="24"/>
          <w:szCs w:val="24"/>
        </w:rPr>
        <w:t>-Rukundo</w:t>
      </w:r>
      <w:r w:rsidR="00A044D9" w:rsidRPr="005757A3">
        <w:rPr>
          <w:rFonts w:ascii="Times New Roman" w:hAnsi="Times New Roman" w:cs="Times New Roman"/>
          <w:sz w:val="24"/>
          <w:szCs w:val="24"/>
        </w:rPr>
        <w:t xml:space="preserve"> et al., 20</w:t>
      </w:r>
      <w:r w:rsidR="00A044D9">
        <w:rPr>
          <w:rFonts w:ascii="Times New Roman" w:hAnsi="Times New Roman" w:cs="Times New Roman"/>
          <w:sz w:val="24"/>
          <w:szCs w:val="24"/>
        </w:rPr>
        <w:t>21)</w:t>
      </w:r>
      <w:r w:rsidRPr="001514DE">
        <w:rPr>
          <w:rFonts w:ascii="Times New Roman" w:hAnsi="Times New Roman" w:cs="Times New Roman"/>
          <w:sz w:val="24"/>
          <w:szCs w:val="24"/>
        </w:rPr>
        <w:t>. Moreover, bundled insurance models can be tailored to specific demographic or sectoral needs, such as bundling crop insurance with agricultural credit or combining life insurance with pension plans, further strengthening financial security for policyholders</w:t>
      </w:r>
      <w:r>
        <w:rPr>
          <w:rFonts w:ascii="Times New Roman" w:hAnsi="Times New Roman" w:cs="Times New Roman"/>
          <w:sz w:val="24"/>
          <w:szCs w:val="24"/>
        </w:rPr>
        <w:t>.</w:t>
      </w:r>
    </w:p>
    <w:p w14:paraId="2084BF07" w14:textId="77777777" w:rsidR="00581BB2" w:rsidRPr="00581BB2" w:rsidRDefault="00581BB2" w:rsidP="00D3518B">
      <w:pPr>
        <w:spacing w:line="360" w:lineRule="auto"/>
        <w:jc w:val="both"/>
        <w:rPr>
          <w:rFonts w:ascii="Times New Roman" w:hAnsi="Times New Roman" w:cs="Times New Roman"/>
          <w:i/>
          <w:iCs/>
          <w:sz w:val="24"/>
          <w:szCs w:val="24"/>
        </w:rPr>
      </w:pPr>
      <w:r w:rsidRPr="00581BB2">
        <w:rPr>
          <w:rFonts w:ascii="Times New Roman" w:hAnsi="Times New Roman" w:cs="Times New Roman"/>
          <w:i/>
          <w:iCs/>
          <w:sz w:val="24"/>
          <w:szCs w:val="24"/>
        </w:rPr>
        <w:t>Examples of Bundled Insurance in India</w:t>
      </w:r>
    </w:p>
    <w:p w14:paraId="1897F247" w14:textId="5C73E0C4" w:rsidR="00581BB2" w:rsidRPr="00581BB2" w:rsidRDefault="00F04CF0" w:rsidP="00D3518B">
      <w:pPr>
        <w:numPr>
          <w:ilvl w:val="0"/>
          <w:numId w:val="4"/>
        </w:numPr>
        <w:spacing w:line="360" w:lineRule="auto"/>
        <w:jc w:val="both"/>
        <w:rPr>
          <w:rFonts w:ascii="Times New Roman" w:hAnsi="Times New Roman" w:cs="Times New Roman"/>
          <w:sz w:val="24"/>
          <w:szCs w:val="24"/>
        </w:rPr>
      </w:pPr>
      <w:r w:rsidRPr="00581BB2">
        <w:rPr>
          <w:rFonts w:ascii="Times New Roman" w:hAnsi="Times New Roman" w:cs="Times New Roman"/>
          <w:sz w:val="24"/>
          <w:szCs w:val="24"/>
        </w:rPr>
        <w:t>Agriculture:</w:t>
      </w:r>
      <w:r w:rsidR="00581BB2" w:rsidRPr="00581BB2">
        <w:rPr>
          <w:rFonts w:ascii="Times New Roman" w:hAnsi="Times New Roman" w:cs="Times New Roman"/>
          <w:sz w:val="24"/>
          <w:szCs w:val="24"/>
        </w:rPr>
        <w:t xml:space="preserve"> In Odisha, pilot programs have explored bundling drought-tolerant rice varieties with weather index insurance to provide farmers with a comprehensive risk management solution. </w:t>
      </w:r>
      <w:r w:rsidR="003B0203" w:rsidRPr="003B0203">
        <w:rPr>
          <w:rFonts w:ascii="Times New Roman" w:hAnsi="Times New Roman" w:cs="Times New Roman"/>
          <w:sz w:val="24"/>
          <w:szCs w:val="24"/>
        </w:rPr>
        <w:t xml:space="preserve">Odisha’s </w:t>
      </w:r>
      <w:proofErr w:type="spellStart"/>
      <w:r w:rsidR="003B0203" w:rsidRPr="003B0203">
        <w:rPr>
          <w:rFonts w:ascii="Times New Roman" w:hAnsi="Times New Roman" w:cs="Times New Roman"/>
          <w:sz w:val="24"/>
          <w:szCs w:val="24"/>
        </w:rPr>
        <w:t>Krushak</w:t>
      </w:r>
      <w:proofErr w:type="spellEnd"/>
      <w:r w:rsidR="003B0203" w:rsidRPr="003B0203">
        <w:rPr>
          <w:rFonts w:ascii="Times New Roman" w:hAnsi="Times New Roman" w:cs="Times New Roman"/>
          <w:sz w:val="24"/>
          <w:szCs w:val="24"/>
        </w:rPr>
        <w:t xml:space="preserve"> Samman Yojana (2024) bundles drought-tolerant seeds (60% subsidy), IoT-enabled soil sensors, and parametric rainfall insurance (₹5,000/ha payout if rains &lt;500mm). Early results: 83% uptake among 410,000 paddy farmers, 22% increase in loan repayment rates, and 41% reduction in </w:t>
      </w:r>
      <w:r w:rsidR="003B0203" w:rsidRPr="003B0203">
        <w:rPr>
          <w:rFonts w:ascii="Times New Roman" w:hAnsi="Times New Roman" w:cs="Times New Roman"/>
          <w:sz w:val="24"/>
          <w:szCs w:val="24"/>
        </w:rPr>
        <w:lastRenderedPageBreak/>
        <w:t>distress land sales post-crop failure (</w:t>
      </w:r>
      <w:bookmarkStart w:id="0" w:name="_Hlk199201448"/>
      <w:r w:rsidR="006F56ED">
        <w:rPr>
          <w:rFonts w:ascii="Times New Roman" w:hAnsi="Times New Roman" w:cs="Times New Roman"/>
          <w:sz w:val="24"/>
          <w:szCs w:val="24"/>
        </w:rPr>
        <w:t xml:space="preserve">Ministry </w:t>
      </w:r>
      <w:proofErr w:type="gramStart"/>
      <w:r w:rsidR="006F56ED">
        <w:rPr>
          <w:rFonts w:ascii="Times New Roman" w:hAnsi="Times New Roman" w:cs="Times New Roman"/>
          <w:sz w:val="24"/>
          <w:szCs w:val="24"/>
        </w:rPr>
        <w:t>Of</w:t>
      </w:r>
      <w:proofErr w:type="gramEnd"/>
      <w:r w:rsidR="006F56ED">
        <w:rPr>
          <w:rFonts w:ascii="Times New Roman" w:hAnsi="Times New Roman" w:cs="Times New Roman"/>
          <w:sz w:val="24"/>
          <w:szCs w:val="24"/>
        </w:rPr>
        <w:t xml:space="preserve"> Rural Development Annual Report 2024-2025</w:t>
      </w:r>
      <w:bookmarkEnd w:id="0"/>
      <w:r w:rsidR="003B0203" w:rsidRPr="003B0203">
        <w:rPr>
          <w:rFonts w:ascii="Times New Roman" w:hAnsi="Times New Roman" w:cs="Times New Roman"/>
          <w:sz w:val="24"/>
          <w:szCs w:val="24"/>
        </w:rPr>
        <w:t>).</w:t>
      </w:r>
      <w:r w:rsidR="003B0203">
        <w:rPr>
          <w:rFonts w:ascii="Times New Roman" w:hAnsi="Times New Roman" w:cs="Times New Roman"/>
          <w:sz w:val="24"/>
          <w:szCs w:val="24"/>
        </w:rPr>
        <w:t xml:space="preserve"> </w:t>
      </w:r>
      <w:r w:rsidR="00581BB2" w:rsidRPr="00581BB2">
        <w:rPr>
          <w:rFonts w:ascii="Times New Roman" w:hAnsi="Times New Roman" w:cs="Times New Roman"/>
          <w:sz w:val="24"/>
          <w:szCs w:val="24"/>
        </w:rPr>
        <w:t>By linking insurance coverage to agricultural inputs, these models incentivize farmers to adopt climate-resilient practices while ensuring financial protection in the event of adverse weather conditions.</w:t>
      </w:r>
    </w:p>
    <w:p w14:paraId="4FF0E35C" w14:textId="3C1AE71D" w:rsidR="00581BB2" w:rsidRPr="00581BB2" w:rsidRDefault="00F04CF0" w:rsidP="00D3518B">
      <w:pPr>
        <w:numPr>
          <w:ilvl w:val="0"/>
          <w:numId w:val="4"/>
        </w:numPr>
        <w:spacing w:line="360" w:lineRule="auto"/>
        <w:jc w:val="both"/>
        <w:rPr>
          <w:rFonts w:ascii="Times New Roman" w:hAnsi="Times New Roman" w:cs="Times New Roman"/>
          <w:sz w:val="24"/>
          <w:szCs w:val="24"/>
        </w:rPr>
      </w:pPr>
      <w:r w:rsidRPr="00581BB2">
        <w:rPr>
          <w:rFonts w:ascii="Times New Roman" w:hAnsi="Times New Roman" w:cs="Times New Roman"/>
          <w:sz w:val="24"/>
          <w:szCs w:val="24"/>
        </w:rPr>
        <w:t>Health:</w:t>
      </w:r>
      <w:r w:rsidR="00581BB2" w:rsidRPr="00581BB2">
        <w:rPr>
          <w:rFonts w:ascii="Times New Roman" w:hAnsi="Times New Roman" w:cs="Times New Roman"/>
          <w:sz w:val="24"/>
          <w:szCs w:val="24"/>
        </w:rPr>
        <w:t xml:space="preserve"> Employer-sponsored health insurance packages in India often bundle hospitalization coverage with outpatient care and preventive health services. This approach ensures that employees receive comprehensive protection without the need for multiple policies, improving overall healthcare utilization and reducing financial burden.</w:t>
      </w:r>
    </w:p>
    <w:p w14:paraId="4F18F887" w14:textId="622657ED" w:rsidR="00D4668D" w:rsidRDefault="00581BB2" w:rsidP="00D3518B">
      <w:pPr>
        <w:numPr>
          <w:ilvl w:val="0"/>
          <w:numId w:val="4"/>
        </w:numPr>
        <w:spacing w:line="360" w:lineRule="auto"/>
        <w:jc w:val="both"/>
        <w:rPr>
          <w:rFonts w:ascii="Times New Roman" w:hAnsi="Times New Roman" w:cs="Times New Roman"/>
          <w:sz w:val="24"/>
          <w:szCs w:val="24"/>
        </w:rPr>
      </w:pPr>
      <w:r w:rsidRPr="00581BB2">
        <w:rPr>
          <w:rFonts w:ascii="Times New Roman" w:hAnsi="Times New Roman" w:cs="Times New Roman"/>
          <w:sz w:val="24"/>
          <w:szCs w:val="24"/>
        </w:rPr>
        <w:t xml:space="preserve">Financial </w:t>
      </w:r>
      <w:r w:rsidR="00F04CF0" w:rsidRPr="00581BB2">
        <w:rPr>
          <w:rFonts w:ascii="Times New Roman" w:hAnsi="Times New Roman" w:cs="Times New Roman"/>
          <w:sz w:val="24"/>
          <w:szCs w:val="24"/>
        </w:rPr>
        <w:t>Services:</w:t>
      </w:r>
      <w:r w:rsidRPr="00581BB2">
        <w:rPr>
          <w:rFonts w:ascii="Times New Roman" w:hAnsi="Times New Roman" w:cs="Times New Roman"/>
          <w:sz w:val="24"/>
          <w:szCs w:val="24"/>
        </w:rPr>
        <w:t xml:space="preserve"> Digital lending platforms like </w:t>
      </w:r>
      <w:proofErr w:type="spellStart"/>
      <w:r w:rsidRPr="00581BB2">
        <w:rPr>
          <w:rFonts w:ascii="Times New Roman" w:hAnsi="Times New Roman" w:cs="Times New Roman"/>
          <w:sz w:val="24"/>
          <w:szCs w:val="24"/>
        </w:rPr>
        <w:t>KreditBee</w:t>
      </w:r>
      <w:proofErr w:type="spellEnd"/>
      <w:r w:rsidRPr="00581BB2">
        <w:rPr>
          <w:rFonts w:ascii="Times New Roman" w:hAnsi="Times New Roman" w:cs="Times New Roman"/>
          <w:sz w:val="24"/>
          <w:szCs w:val="24"/>
        </w:rPr>
        <w:t xml:space="preserve"> and </w:t>
      </w:r>
      <w:proofErr w:type="spellStart"/>
      <w:r w:rsidRPr="00581BB2">
        <w:rPr>
          <w:rFonts w:ascii="Times New Roman" w:hAnsi="Times New Roman" w:cs="Times New Roman"/>
          <w:sz w:val="24"/>
          <w:szCs w:val="24"/>
        </w:rPr>
        <w:t>PayLater</w:t>
      </w:r>
      <w:proofErr w:type="spellEnd"/>
      <w:r w:rsidRPr="00581BB2">
        <w:rPr>
          <w:rFonts w:ascii="Times New Roman" w:hAnsi="Times New Roman" w:cs="Times New Roman"/>
          <w:sz w:val="24"/>
          <w:szCs w:val="24"/>
        </w:rPr>
        <w:t xml:space="preserve"> services integrate life and accident insurance into loan agreements, ensuring borrowers have financial safeguards in the event of unforeseen circumstances. This bundling strategy not only enhances borrower resilience but also strengthens the sustainability of financial services by reducing default risks</w:t>
      </w:r>
      <w:r>
        <w:rPr>
          <w:rFonts w:ascii="Times New Roman" w:hAnsi="Times New Roman" w:cs="Times New Roman"/>
          <w:sz w:val="24"/>
          <w:szCs w:val="24"/>
        </w:rPr>
        <w:t>.</w:t>
      </w:r>
    </w:p>
    <w:p w14:paraId="132E5CDA" w14:textId="77777777" w:rsidR="00F743C5" w:rsidRPr="00F743C5" w:rsidRDefault="00F743C5" w:rsidP="00D3518B">
      <w:pPr>
        <w:spacing w:line="360" w:lineRule="auto"/>
        <w:jc w:val="both"/>
        <w:rPr>
          <w:rFonts w:ascii="Times New Roman" w:hAnsi="Times New Roman" w:cs="Times New Roman"/>
          <w:i/>
          <w:iCs/>
          <w:sz w:val="24"/>
          <w:szCs w:val="24"/>
        </w:rPr>
      </w:pPr>
      <w:r w:rsidRPr="00F743C5">
        <w:rPr>
          <w:rFonts w:ascii="Times New Roman" w:hAnsi="Times New Roman" w:cs="Times New Roman"/>
          <w:i/>
          <w:iCs/>
          <w:sz w:val="24"/>
          <w:szCs w:val="24"/>
        </w:rPr>
        <w:t>Challenges and Limitations</w:t>
      </w:r>
    </w:p>
    <w:p w14:paraId="28E74D15" w14:textId="18CE050A" w:rsidR="00F743C5" w:rsidRDefault="00F743C5" w:rsidP="00D3518B">
      <w:pPr>
        <w:spacing w:line="360" w:lineRule="auto"/>
        <w:jc w:val="both"/>
        <w:rPr>
          <w:rFonts w:ascii="Times New Roman" w:hAnsi="Times New Roman" w:cs="Times New Roman"/>
          <w:sz w:val="24"/>
          <w:szCs w:val="24"/>
        </w:rPr>
      </w:pPr>
      <w:r w:rsidRPr="00F743C5">
        <w:rPr>
          <w:rFonts w:ascii="Times New Roman" w:hAnsi="Times New Roman" w:cs="Times New Roman"/>
          <w:sz w:val="24"/>
          <w:szCs w:val="24"/>
        </w:rPr>
        <w:t>Despite its advantages, bundled insurance presents certain challenges related to complexity and consumer understanding. Bundled policies often contain multiple components, which can make it difficult for consumers to fully grasp the extent of their coverage</w:t>
      </w:r>
      <w:r w:rsidR="006F56ED">
        <w:rPr>
          <w:rFonts w:ascii="Times New Roman" w:hAnsi="Times New Roman" w:cs="Times New Roman"/>
          <w:sz w:val="24"/>
          <w:szCs w:val="24"/>
        </w:rPr>
        <w:t xml:space="preserve"> (</w:t>
      </w:r>
      <w:r w:rsidR="006F56ED" w:rsidRPr="00363CC6">
        <w:rPr>
          <w:rFonts w:ascii="Times New Roman" w:hAnsi="Times New Roman" w:cs="Times New Roman"/>
          <w:sz w:val="24"/>
          <w:szCs w:val="24"/>
        </w:rPr>
        <w:t>Sharpe</w:t>
      </w:r>
      <w:r w:rsidR="006F56ED">
        <w:rPr>
          <w:rFonts w:ascii="Times New Roman" w:hAnsi="Times New Roman" w:cs="Times New Roman"/>
          <w:sz w:val="24"/>
          <w:szCs w:val="24"/>
        </w:rPr>
        <w:t xml:space="preserve"> </w:t>
      </w:r>
      <w:r w:rsidR="006F56ED" w:rsidRPr="00363CC6">
        <w:rPr>
          <w:rFonts w:ascii="Times New Roman" w:hAnsi="Times New Roman" w:cs="Times New Roman"/>
          <w:sz w:val="24"/>
          <w:szCs w:val="24"/>
        </w:rPr>
        <w:t xml:space="preserve">&amp; </w:t>
      </w:r>
      <w:proofErr w:type="spellStart"/>
      <w:r w:rsidR="006F56ED" w:rsidRPr="00363CC6">
        <w:rPr>
          <w:rFonts w:ascii="Times New Roman" w:hAnsi="Times New Roman" w:cs="Times New Roman"/>
          <w:sz w:val="24"/>
          <w:szCs w:val="24"/>
        </w:rPr>
        <w:t>Staelin</w:t>
      </w:r>
      <w:proofErr w:type="spellEnd"/>
      <w:r w:rsidR="006F56ED" w:rsidRPr="00363CC6">
        <w:rPr>
          <w:rFonts w:ascii="Times New Roman" w:hAnsi="Times New Roman" w:cs="Times New Roman"/>
          <w:sz w:val="24"/>
          <w:szCs w:val="24"/>
        </w:rPr>
        <w:t>,</w:t>
      </w:r>
      <w:r w:rsidR="006F56ED">
        <w:rPr>
          <w:rFonts w:ascii="Times New Roman" w:hAnsi="Times New Roman" w:cs="Times New Roman"/>
          <w:sz w:val="24"/>
          <w:szCs w:val="24"/>
        </w:rPr>
        <w:t xml:space="preserve"> </w:t>
      </w:r>
      <w:r w:rsidR="006F56ED" w:rsidRPr="00363CC6">
        <w:rPr>
          <w:rFonts w:ascii="Times New Roman" w:hAnsi="Times New Roman" w:cs="Times New Roman"/>
          <w:sz w:val="24"/>
          <w:szCs w:val="24"/>
        </w:rPr>
        <w:t>2010)</w:t>
      </w:r>
      <w:r w:rsidRPr="00F743C5">
        <w:rPr>
          <w:rFonts w:ascii="Times New Roman" w:hAnsi="Times New Roman" w:cs="Times New Roman"/>
          <w:sz w:val="24"/>
          <w:szCs w:val="24"/>
        </w:rPr>
        <w:t xml:space="preserve">. This complexity can lead to suboptimal decision-making, particularly among individuals with limited financial literacy. Additionally, bundled insurance may not always align with individual risk preferences, as policyholders may be required to purchase coverage for </w:t>
      </w:r>
      <w:r w:rsidR="0096037C" w:rsidRPr="00F743C5">
        <w:rPr>
          <w:rFonts w:ascii="Times New Roman" w:hAnsi="Times New Roman" w:cs="Times New Roman"/>
          <w:sz w:val="24"/>
          <w:szCs w:val="24"/>
        </w:rPr>
        <w:t>risks,</w:t>
      </w:r>
      <w:r w:rsidRPr="00F743C5">
        <w:rPr>
          <w:rFonts w:ascii="Times New Roman" w:hAnsi="Times New Roman" w:cs="Times New Roman"/>
          <w:sz w:val="24"/>
          <w:szCs w:val="24"/>
        </w:rPr>
        <w:t xml:space="preserve"> they do not perceive as relevant. To address these challenges, insurers must prioritize transparent communication and consumer education, ensuring that policyholders understand the benefits and limitations of bundled products. Regulatory frameworks should also encourage the development of flexible bundling models that allow consumers to customize coverage based on their specific needs</w:t>
      </w:r>
      <w:r>
        <w:rPr>
          <w:rFonts w:ascii="Times New Roman" w:hAnsi="Times New Roman" w:cs="Times New Roman"/>
          <w:sz w:val="24"/>
          <w:szCs w:val="24"/>
        </w:rPr>
        <w:t>.</w:t>
      </w:r>
    </w:p>
    <w:p w14:paraId="11FEB0A2" w14:textId="77777777" w:rsidR="00453DF9" w:rsidRDefault="00F743C5" w:rsidP="00D3518B">
      <w:pPr>
        <w:spacing w:line="360" w:lineRule="auto"/>
        <w:jc w:val="both"/>
        <w:rPr>
          <w:rFonts w:ascii="Times New Roman" w:hAnsi="Times New Roman" w:cs="Times New Roman"/>
          <w:sz w:val="24"/>
          <w:szCs w:val="24"/>
        </w:rPr>
      </w:pPr>
      <w:r w:rsidRPr="00F743C5">
        <w:rPr>
          <w:rFonts w:ascii="Times New Roman" w:hAnsi="Times New Roman" w:cs="Times New Roman"/>
          <w:sz w:val="24"/>
          <w:szCs w:val="24"/>
        </w:rPr>
        <w:t xml:space="preserve">Another significant challenge is the need for accurate risk </w:t>
      </w:r>
      <w:r w:rsidR="00F01DE9" w:rsidRPr="00F743C5">
        <w:rPr>
          <w:rFonts w:ascii="Times New Roman" w:hAnsi="Times New Roman" w:cs="Times New Roman"/>
          <w:sz w:val="24"/>
          <w:szCs w:val="24"/>
        </w:rPr>
        <w:t>modelling</w:t>
      </w:r>
      <w:r w:rsidRPr="00F743C5">
        <w:rPr>
          <w:rFonts w:ascii="Times New Roman" w:hAnsi="Times New Roman" w:cs="Times New Roman"/>
          <w:sz w:val="24"/>
          <w:szCs w:val="24"/>
        </w:rPr>
        <w:t xml:space="preserve"> and calibration. Unlike standalone insurance policies, which are typically priced based on well-defined risk factors, bundled products involve interdependent risks that must be assessed collectively. If risk dependencies are not properly accounted for, insurers may underestimate potential liabilities, leading to financial instability and unsustainable pricing structures</w:t>
      </w:r>
      <w:r w:rsidR="0096037C">
        <w:rPr>
          <w:rFonts w:ascii="Times New Roman" w:hAnsi="Times New Roman" w:cs="Times New Roman"/>
          <w:sz w:val="24"/>
          <w:szCs w:val="24"/>
        </w:rPr>
        <w:t xml:space="preserve"> (</w:t>
      </w:r>
      <w:r w:rsidR="0096037C" w:rsidRPr="00363CC6">
        <w:rPr>
          <w:rFonts w:ascii="Times New Roman" w:hAnsi="Times New Roman" w:cs="Times New Roman"/>
          <w:sz w:val="24"/>
          <w:szCs w:val="24"/>
        </w:rPr>
        <w:t>Schwarcz</w:t>
      </w:r>
      <w:r w:rsidR="0096037C">
        <w:rPr>
          <w:rFonts w:ascii="Times New Roman" w:hAnsi="Times New Roman" w:cs="Times New Roman"/>
          <w:sz w:val="24"/>
          <w:szCs w:val="24"/>
        </w:rPr>
        <w:t xml:space="preserve"> </w:t>
      </w:r>
      <w:r w:rsidR="0096037C" w:rsidRPr="00363CC6">
        <w:rPr>
          <w:rFonts w:ascii="Times New Roman" w:hAnsi="Times New Roman" w:cs="Times New Roman"/>
          <w:sz w:val="24"/>
          <w:szCs w:val="24"/>
        </w:rPr>
        <w:t>&amp; Schwarcz,</w:t>
      </w:r>
      <w:r w:rsidR="0096037C">
        <w:rPr>
          <w:rFonts w:ascii="Times New Roman" w:hAnsi="Times New Roman" w:cs="Times New Roman"/>
          <w:sz w:val="24"/>
          <w:szCs w:val="24"/>
        </w:rPr>
        <w:t xml:space="preserve"> </w:t>
      </w:r>
      <w:r w:rsidR="0096037C" w:rsidRPr="00363CC6">
        <w:rPr>
          <w:rFonts w:ascii="Times New Roman" w:hAnsi="Times New Roman" w:cs="Times New Roman"/>
          <w:sz w:val="24"/>
          <w:szCs w:val="24"/>
        </w:rPr>
        <w:t>2014)</w:t>
      </w:r>
      <w:r w:rsidRPr="00F743C5">
        <w:rPr>
          <w:rFonts w:ascii="Times New Roman" w:hAnsi="Times New Roman" w:cs="Times New Roman"/>
          <w:sz w:val="24"/>
          <w:szCs w:val="24"/>
        </w:rPr>
        <w:t xml:space="preserve">. </w:t>
      </w:r>
    </w:p>
    <w:p w14:paraId="708EC787" w14:textId="77777777" w:rsidR="00453DF9" w:rsidRDefault="00F743C5" w:rsidP="00D3518B">
      <w:pPr>
        <w:spacing w:line="360" w:lineRule="auto"/>
        <w:jc w:val="both"/>
        <w:rPr>
          <w:rFonts w:ascii="Times New Roman" w:hAnsi="Times New Roman" w:cs="Times New Roman"/>
          <w:sz w:val="24"/>
          <w:szCs w:val="24"/>
        </w:rPr>
      </w:pPr>
      <w:r w:rsidRPr="00F743C5">
        <w:rPr>
          <w:rFonts w:ascii="Times New Roman" w:hAnsi="Times New Roman" w:cs="Times New Roman"/>
          <w:sz w:val="24"/>
          <w:szCs w:val="24"/>
        </w:rPr>
        <w:lastRenderedPageBreak/>
        <w:t xml:space="preserve">For instance, in agricultural insurance, bundling crop insurance with weather-indexed coverage requires precise </w:t>
      </w:r>
      <w:r w:rsidR="00F01DE9" w:rsidRPr="00F743C5">
        <w:rPr>
          <w:rFonts w:ascii="Times New Roman" w:hAnsi="Times New Roman" w:cs="Times New Roman"/>
          <w:sz w:val="24"/>
          <w:szCs w:val="24"/>
        </w:rPr>
        <w:t>modelling</w:t>
      </w:r>
      <w:r w:rsidRPr="00F743C5">
        <w:rPr>
          <w:rFonts w:ascii="Times New Roman" w:hAnsi="Times New Roman" w:cs="Times New Roman"/>
          <w:sz w:val="24"/>
          <w:szCs w:val="24"/>
        </w:rPr>
        <w:t xml:space="preserve"> of climate-related risks to ensure that payouts align with actual losses. Failure to account for basis </w:t>
      </w:r>
      <w:r w:rsidR="00E42DCE" w:rsidRPr="00F743C5">
        <w:rPr>
          <w:rFonts w:ascii="Times New Roman" w:hAnsi="Times New Roman" w:cs="Times New Roman"/>
          <w:sz w:val="24"/>
          <w:szCs w:val="24"/>
        </w:rPr>
        <w:t>risk</w:t>
      </w:r>
      <w:r w:rsidR="00E42DCE">
        <w:rPr>
          <w:rFonts w:ascii="Times New Roman" w:hAnsi="Times New Roman" w:cs="Times New Roman"/>
          <w:sz w:val="24"/>
          <w:szCs w:val="24"/>
        </w:rPr>
        <w:t xml:space="preserve">: </w:t>
      </w:r>
      <w:r w:rsidRPr="00F743C5">
        <w:rPr>
          <w:rFonts w:ascii="Times New Roman" w:hAnsi="Times New Roman" w:cs="Times New Roman"/>
          <w:sz w:val="24"/>
          <w:szCs w:val="24"/>
        </w:rPr>
        <w:t>the discrepancy between insurance payouts and actual farm losses</w:t>
      </w:r>
      <w:r w:rsidR="00E42DCE">
        <w:rPr>
          <w:rFonts w:ascii="Times New Roman" w:hAnsi="Times New Roman" w:cs="Times New Roman"/>
          <w:sz w:val="24"/>
          <w:szCs w:val="24"/>
        </w:rPr>
        <w:t xml:space="preserve"> </w:t>
      </w:r>
      <w:r w:rsidRPr="00F743C5">
        <w:rPr>
          <w:rFonts w:ascii="Times New Roman" w:hAnsi="Times New Roman" w:cs="Times New Roman"/>
          <w:sz w:val="24"/>
          <w:szCs w:val="24"/>
        </w:rPr>
        <w:t xml:space="preserve">can erode consumer trust and reduce the effectiveness of bundled insurance as a risk management tool. </w:t>
      </w:r>
    </w:p>
    <w:p w14:paraId="5FDE6B2B" w14:textId="72CAFE68" w:rsidR="00F743C5" w:rsidRDefault="00F743C5" w:rsidP="00D3518B">
      <w:pPr>
        <w:spacing w:line="360" w:lineRule="auto"/>
        <w:jc w:val="both"/>
        <w:rPr>
          <w:rFonts w:ascii="Times New Roman" w:hAnsi="Times New Roman" w:cs="Times New Roman"/>
          <w:sz w:val="24"/>
          <w:szCs w:val="24"/>
        </w:rPr>
      </w:pPr>
      <w:r w:rsidRPr="00F743C5">
        <w:rPr>
          <w:rFonts w:ascii="Times New Roman" w:hAnsi="Times New Roman" w:cs="Times New Roman"/>
          <w:sz w:val="24"/>
          <w:szCs w:val="24"/>
        </w:rPr>
        <w:t>Similarly, in health insurance, bundling hospitalization coverage with outpatient care may result in misaligned incentives, where policyholders are incentivized to utilize services that are covered while neglecting other aspects of healthcare management</w:t>
      </w:r>
      <w:r>
        <w:rPr>
          <w:rFonts w:ascii="Times New Roman" w:hAnsi="Times New Roman" w:cs="Times New Roman"/>
          <w:sz w:val="24"/>
          <w:szCs w:val="24"/>
        </w:rPr>
        <w:t>.</w:t>
      </w:r>
      <w:r w:rsidR="000A4D4C">
        <w:rPr>
          <w:rFonts w:ascii="Times New Roman" w:hAnsi="Times New Roman" w:cs="Times New Roman"/>
          <w:sz w:val="24"/>
          <w:szCs w:val="24"/>
        </w:rPr>
        <w:t xml:space="preserve"> A</w:t>
      </w:r>
      <w:r w:rsidR="006B715A" w:rsidRPr="006B715A">
        <w:rPr>
          <w:rFonts w:ascii="Times New Roman" w:hAnsi="Times New Roman" w:cs="Times New Roman"/>
          <w:sz w:val="24"/>
          <w:szCs w:val="24"/>
        </w:rPr>
        <w:t>dditionally, regulatory arbitrage may arise if bundled products straddle the boundaries of multiple financial services regulations, necessitating clear inter-agency collaboration between IRDAI, RBI, and SEBI.</w:t>
      </w:r>
    </w:p>
    <w:p w14:paraId="5BF8A535" w14:textId="03C03C3F" w:rsidR="00F743C5" w:rsidRDefault="00F743C5" w:rsidP="00D3518B">
      <w:pPr>
        <w:spacing w:before="120" w:line="360" w:lineRule="auto"/>
        <w:jc w:val="both"/>
        <w:rPr>
          <w:rFonts w:ascii="Times New Roman" w:hAnsi="Times New Roman" w:cs="Times New Roman"/>
          <w:sz w:val="24"/>
          <w:szCs w:val="24"/>
        </w:rPr>
      </w:pPr>
      <w:r w:rsidRPr="00F743C5">
        <w:rPr>
          <w:rFonts w:ascii="Times New Roman" w:hAnsi="Times New Roman" w:cs="Times New Roman"/>
          <w:sz w:val="24"/>
          <w:szCs w:val="24"/>
        </w:rPr>
        <w:t>Bundled insurance offers a strategic approach to enhancing insurance coverage in India by reducing costs, improving risk management, and expanding access to financial protection. Through mechanisms such as risk hedging, economies of scale, and comprehensive coverage, bundled insurance addresses key barriers to insurance adoption, particularly among underserved populations</w:t>
      </w:r>
      <w:r w:rsidR="008000E7">
        <w:rPr>
          <w:rFonts w:ascii="Times New Roman" w:hAnsi="Times New Roman" w:cs="Times New Roman"/>
          <w:sz w:val="24"/>
          <w:szCs w:val="24"/>
        </w:rPr>
        <w:t xml:space="preserve"> (</w:t>
      </w:r>
      <w:r w:rsidR="008000E7" w:rsidRPr="00363CC6">
        <w:rPr>
          <w:rFonts w:ascii="Times New Roman" w:hAnsi="Times New Roman" w:cs="Times New Roman"/>
          <w:sz w:val="24"/>
          <w:szCs w:val="24"/>
        </w:rPr>
        <w:t>Marr</w:t>
      </w:r>
      <w:r w:rsidR="008000E7" w:rsidRPr="005757A3">
        <w:rPr>
          <w:rFonts w:ascii="Times New Roman" w:hAnsi="Times New Roman" w:cs="Times New Roman"/>
          <w:sz w:val="24"/>
          <w:szCs w:val="24"/>
        </w:rPr>
        <w:t xml:space="preserve"> et al., 20</w:t>
      </w:r>
      <w:r w:rsidR="008000E7">
        <w:rPr>
          <w:rFonts w:ascii="Times New Roman" w:hAnsi="Times New Roman" w:cs="Times New Roman"/>
          <w:sz w:val="24"/>
          <w:szCs w:val="24"/>
        </w:rPr>
        <w:t>16)</w:t>
      </w:r>
      <w:r w:rsidRPr="00F743C5">
        <w:rPr>
          <w:rFonts w:ascii="Times New Roman" w:hAnsi="Times New Roman" w:cs="Times New Roman"/>
          <w:sz w:val="24"/>
          <w:szCs w:val="24"/>
        </w:rPr>
        <w:t>. However, its effectiveness depends on the ability of insurers to communicate policy details clearly and design products that align with consumer needs. As India continues to expand its insurance market, bundled insurance will play a crucial role in promoting financial inclusion and strengthening risk resilience across sectors.</w:t>
      </w:r>
    </w:p>
    <w:p w14:paraId="4C0E0E25" w14:textId="77777777" w:rsidR="0095028D" w:rsidRPr="0095028D" w:rsidRDefault="0095028D" w:rsidP="00D3518B">
      <w:pPr>
        <w:spacing w:before="120" w:line="360" w:lineRule="auto"/>
        <w:jc w:val="both"/>
        <w:rPr>
          <w:rFonts w:ascii="Times New Roman" w:hAnsi="Times New Roman" w:cs="Times New Roman"/>
          <w:b/>
          <w:bCs/>
          <w:sz w:val="24"/>
          <w:szCs w:val="24"/>
        </w:rPr>
      </w:pPr>
      <w:r w:rsidRPr="0095028D">
        <w:rPr>
          <w:rFonts w:ascii="Times New Roman" w:hAnsi="Times New Roman" w:cs="Times New Roman"/>
          <w:b/>
          <w:bCs/>
          <w:sz w:val="24"/>
          <w:szCs w:val="24"/>
        </w:rPr>
        <w:t>Comparative Analysis of Embedded and Bundled Insurance Models</w:t>
      </w:r>
    </w:p>
    <w:p w14:paraId="51E5F8FD" w14:textId="77777777" w:rsidR="0095028D" w:rsidRPr="0095028D" w:rsidRDefault="0095028D" w:rsidP="00D3518B">
      <w:pPr>
        <w:spacing w:line="360" w:lineRule="auto"/>
        <w:jc w:val="both"/>
        <w:rPr>
          <w:rFonts w:ascii="Times New Roman" w:hAnsi="Times New Roman" w:cs="Times New Roman"/>
          <w:i/>
          <w:iCs/>
          <w:sz w:val="24"/>
          <w:szCs w:val="24"/>
        </w:rPr>
      </w:pPr>
      <w:r w:rsidRPr="0095028D">
        <w:rPr>
          <w:rFonts w:ascii="Times New Roman" w:hAnsi="Times New Roman" w:cs="Times New Roman"/>
          <w:i/>
          <w:iCs/>
          <w:sz w:val="24"/>
          <w:szCs w:val="24"/>
        </w:rPr>
        <w:t>Structural Differences</w:t>
      </w:r>
    </w:p>
    <w:p w14:paraId="3DBFA3DA" w14:textId="59F886DC" w:rsidR="0095028D" w:rsidRDefault="0095028D" w:rsidP="00D3518B">
      <w:pPr>
        <w:spacing w:line="360" w:lineRule="auto"/>
        <w:jc w:val="both"/>
        <w:rPr>
          <w:rFonts w:ascii="Times New Roman" w:hAnsi="Times New Roman" w:cs="Times New Roman"/>
          <w:sz w:val="24"/>
          <w:szCs w:val="24"/>
        </w:rPr>
      </w:pPr>
      <w:r w:rsidRPr="0095028D">
        <w:rPr>
          <w:rFonts w:ascii="Times New Roman" w:hAnsi="Times New Roman" w:cs="Times New Roman"/>
          <w:sz w:val="24"/>
          <w:szCs w:val="24"/>
        </w:rPr>
        <w:t>While both embedded and bundled insurance models aim to enhance insurance coverage, they differ in their structural mechanisms, target audiences, and implementation strategies. Embedded insurance integrates coverage within non-insurance platforms, such as e-commerce, ride-sharing, or digital payment services, enabling consumers to obtain protection seamlessly during routine transactions. In contrast, bundled insurance combines multiple insurance products or integrates insurance with complementary financial services to provide broader risk management solutions. Understanding these distinctions is crucial for assessing their respective roles in expanding insurance penetration and addressing gaps in traditional insurance models.</w:t>
      </w:r>
    </w:p>
    <w:tbl>
      <w:tblPr>
        <w:tblStyle w:val="TableGrid"/>
        <w:tblW w:w="0" w:type="auto"/>
        <w:tblLook w:val="04A0" w:firstRow="1" w:lastRow="0" w:firstColumn="1" w:lastColumn="0" w:noHBand="0" w:noVBand="1"/>
      </w:tblPr>
      <w:tblGrid>
        <w:gridCol w:w="2239"/>
        <w:gridCol w:w="3685"/>
        <w:gridCol w:w="3092"/>
      </w:tblGrid>
      <w:tr w:rsidR="00D655ED" w:rsidRPr="00D655ED" w14:paraId="5854E6F0" w14:textId="77777777" w:rsidTr="00D655ED">
        <w:tc>
          <w:tcPr>
            <w:tcW w:w="0" w:type="auto"/>
            <w:hideMark/>
          </w:tcPr>
          <w:p w14:paraId="1A642031" w14:textId="77777777" w:rsidR="00D655ED" w:rsidRPr="00D655ED" w:rsidRDefault="00D655ED" w:rsidP="00D3518B">
            <w:pPr>
              <w:spacing w:after="160" w:line="360" w:lineRule="auto"/>
              <w:jc w:val="both"/>
              <w:rPr>
                <w:rFonts w:ascii="Times New Roman" w:hAnsi="Times New Roman" w:cs="Times New Roman"/>
                <w:b/>
                <w:bCs/>
                <w:sz w:val="24"/>
                <w:szCs w:val="24"/>
              </w:rPr>
            </w:pPr>
            <w:r w:rsidRPr="00D655ED">
              <w:rPr>
                <w:rFonts w:ascii="Times New Roman" w:hAnsi="Times New Roman" w:cs="Times New Roman"/>
                <w:b/>
                <w:bCs/>
                <w:sz w:val="24"/>
                <w:szCs w:val="24"/>
              </w:rPr>
              <w:t>Criteria</w:t>
            </w:r>
          </w:p>
        </w:tc>
        <w:tc>
          <w:tcPr>
            <w:tcW w:w="0" w:type="auto"/>
            <w:hideMark/>
          </w:tcPr>
          <w:p w14:paraId="0E33B8C4" w14:textId="77777777" w:rsidR="00D655ED" w:rsidRPr="00D655ED" w:rsidRDefault="00D655ED" w:rsidP="00D3518B">
            <w:pPr>
              <w:spacing w:after="160" w:line="360" w:lineRule="auto"/>
              <w:jc w:val="both"/>
              <w:rPr>
                <w:rFonts w:ascii="Times New Roman" w:hAnsi="Times New Roman" w:cs="Times New Roman"/>
                <w:b/>
                <w:bCs/>
                <w:sz w:val="24"/>
                <w:szCs w:val="24"/>
              </w:rPr>
            </w:pPr>
            <w:r w:rsidRPr="00D655ED">
              <w:rPr>
                <w:rFonts w:ascii="Times New Roman" w:hAnsi="Times New Roman" w:cs="Times New Roman"/>
                <w:b/>
                <w:bCs/>
                <w:sz w:val="24"/>
                <w:szCs w:val="24"/>
              </w:rPr>
              <w:t>Embedded Insurance</w:t>
            </w:r>
          </w:p>
        </w:tc>
        <w:tc>
          <w:tcPr>
            <w:tcW w:w="0" w:type="auto"/>
            <w:hideMark/>
          </w:tcPr>
          <w:p w14:paraId="7143FD2F" w14:textId="77777777" w:rsidR="00D655ED" w:rsidRPr="00D655ED" w:rsidRDefault="00D655ED" w:rsidP="00D3518B">
            <w:pPr>
              <w:spacing w:after="160" w:line="360" w:lineRule="auto"/>
              <w:jc w:val="both"/>
              <w:rPr>
                <w:rFonts w:ascii="Times New Roman" w:hAnsi="Times New Roman" w:cs="Times New Roman"/>
                <w:b/>
                <w:bCs/>
                <w:sz w:val="24"/>
                <w:szCs w:val="24"/>
              </w:rPr>
            </w:pPr>
            <w:r w:rsidRPr="00D655ED">
              <w:rPr>
                <w:rFonts w:ascii="Times New Roman" w:hAnsi="Times New Roman" w:cs="Times New Roman"/>
                <w:b/>
                <w:bCs/>
                <w:sz w:val="24"/>
                <w:szCs w:val="24"/>
              </w:rPr>
              <w:t>Bundled Insurance</w:t>
            </w:r>
          </w:p>
        </w:tc>
      </w:tr>
      <w:tr w:rsidR="00D655ED" w:rsidRPr="00D655ED" w14:paraId="27CEDE30" w14:textId="77777777" w:rsidTr="00D655ED">
        <w:tc>
          <w:tcPr>
            <w:tcW w:w="0" w:type="auto"/>
            <w:hideMark/>
          </w:tcPr>
          <w:p w14:paraId="4C2C708F"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b/>
                <w:bCs/>
                <w:sz w:val="24"/>
                <w:szCs w:val="24"/>
              </w:rPr>
              <w:lastRenderedPageBreak/>
              <w:t>Delivery Point</w:t>
            </w:r>
          </w:p>
        </w:tc>
        <w:tc>
          <w:tcPr>
            <w:tcW w:w="0" w:type="auto"/>
            <w:hideMark/>
          </w:tcPr>
          <w:p w14:paraId="5FE702F3"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Integrated in non-insurance transactions</w:t>
            </w:r>
          </w:p>
        </w:tc>
        <w:tc>
          <w:tcPr>
            <w:tcW w:w="0" w:type="auto"/>
            <w:hideMark/>
          </w:tcPr>
          <w:p w14:paraId="3C691EC9"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Purchased as combined package</w:t>
            </w:r>
          </w:p>
        </w:tc>
      </w:tr>
      <w:tr w:rsidR="00D655ED" w:rsidRPr="00D655ED" w14:paraId="09BB31FD" w14:textId="77777777" w:rsidTr="00D655ED">
        <w:tc>
          <w:tcPr>
            <w:tcW w:w="0" w:type="auto"/>
            <w:hideMark/>
          </w:tcPr>
          <w:p w14:paraId="462E90C2"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b/>
                <w:bCs/>
                <w:sz w:val="24"/>
                <w:szCs w:val="24"/>
              </w:rPr>
              <w:t>Customization</w:t>
            </w:r>
          </w:p>
        </w:tc>
        <w:tc>
          <w:tcPr>
            <w:tcW w:w="0" w:type="auto"/>
            <w:hideMark/>
          </w:tcPr>
          <w:p w14:paraId="03743A99"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High, data-driven</w:t>
            </w:r>
          </w:p>
        </w:tc>
        <w:tc>
          <w:tcPr>
            <w:tcW w:w="0" w:type="auto"/>
            <w:hideMark/>
          </w:tcPr>
          <w:p w14:paraId="1CF8A413"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Medium, mostly standardized</w:t>
            </w:r>
          </w:p>
        </w:tc>
      </w:tr>
      <w:tr w:rsidR="00D655ED" w:rsidRPr="00D655ED" w14:paraId="4666789A" w14:textId="77777777" w:rsidTr="00D655ED">
        <w:tc>
          <w:tcPr>
            <w:tcW w:w="0" w:type="auto"/>
            <w:hideMark/>
          </w:tcPr>
          <w:p w14:paraId="6D797C84"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b/>
                <w:bCs/>
                <w:sz w:val="24"/>
                <w:szCs w:val="24"/>
              </w:rPr>
              <w:t>Consumer Awareness</w:t>
            </w:r>
          </w:p>
        </w:tc>
        <w:tc>
          <w:tcPr>
            <w:tcW w:w="0" w:type="auto"/>
            <w:hideMark/>
          </w:tcPr>
          <w:p w14:paraId="68AACA56"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Often low</w:t>
            </w:r>
          </w:p>
        </w:tc>
        <w:tc>
          <w:tcPr>
            <w:tcW w:w="0" w:type="auto"/>
            <w:hideMark/>
          </w:tcPr>
          <w:p w14:paraId="7B214524"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Moderate</w:t>
            </w:r>
          </w:p>
        </w:tc>
      </w:tr>
      <w:tr w:rsidR="00D655ED" w:rsidRPr="00D655ED" w14:paraId="54A48C53" w14:textId="77777777" w:rsidTr="00D655ED">
        <w:tc>
          <w:tcPr>
            <w:tcW w:w="0" w:type="auto"/>
            <w:hideMark/>
          </w:tcPr>
          <w:p w14:paraId="642D95F8"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b/>
                <w:bCs/>
                <w:sz w:val="24"/>
                <w:szCs w:val="24"/>
              </w:rPr>
              <w:t>Risk Coverage</w:t>
            </w:r>
          </w:p>
        </w:tc>
        <w:tc>
          <w:tcPr>
            <w:tcW w:w="0" w:type="auto"/>
            <w:hideMark/>
          </w:tcPr>
          <w:p w14:paraId="43DF25C2"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Specific/Targeted</w:t>
            </w:r>
          </w:p>
        </w:tc>
        <w:tc>
          <w:tcPr>
            <w:tcW w:w="0" w:type="auto"/>
            <w:hideMark/>
          </w:tcPr>
          <w:p w14:paraId="62B85512"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Comprehensive/</w:t>
            </w:r>
            <w:proofErr w:type="gramStart"/>
            <w:r w:rsidRPr="00D655ED">
              <w:rPr>
                <w:rFonts w:ascii="Times New Roman" w:hAnsi="Times New Roman" w:cs="Times New Roman"/>
                <w:sz w:val="24"/>
                <w:szCs w:val="24"/>
              </w:rPr>
              <w:t>Multi-risk</w:t>
            </w:r>
            <w:proofErr w:type="gramEnd"/>
          </w:p>
        </w:tc>
      </w:tr>
      <w:tr w:rsidR="00D655ED" w:rsidRPr="00D655ED" w14:paraId="08AF154A" w14:textId="77777777" w:rsidTr="00D655ED">
        <w:tc>
          <w:tcPr>
            <w:tcW w:w="0" w:type="auto"/>
            <w:hideMark/>
          </w:tcPr>
          <w:p w14:paraId="47A81E80"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b/>
                <w:bCs/>
                <w:sz w:val="24"/>
                <w:szCs w:val="24"/>
              </w:rPr>
              <w:t>Regulatory Needs</w:t>
            </w:r>
          </w:p>
        </w:tc>
        <w:tc>
          <w:tcPr>
            <w:tcW w:w="0" w:type="auto"/>
            <w:hideMark/>
          </w:tcPr>
          <w:p w14:paraId="17A6DFE1"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New, evolving</w:t>
            </w:r>
          </w:p>
        </w:tc>
        <w:tc>
          <w:tcPr>
            <w:tcW w:w="0" w:type="auto"/>
            <w:hideMark/>
          </w:tcPr>
          <w:p w14:paraId="77E78A3C"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Traditional, established</w:t>
            </w:r>
          </w:p>
        </w:tc>
      </w:tr>
      <w:tr w:rsidR="00D655ED" w:rsidRPr="00D655ED" w14:paraId="795520EE" w14:textId="77777777" w:rsidTr="00D655ED">
        <w:tc>
          <w:tcPr>
            <w:tcW w:w="0" w:type="auto"/>
            <w:hideMark/>
          </w:tcPr>
          <w:p w14:paraId="3FD0642A"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b/>
                <w:bCs/>
                <w:sz w:val="24"/>
                <w:szCs w:val="24"/>
              </w:rPr>
              <w:t>Typical Sectors</w:t>
            </w:r>
          </w:p>
        </w:tc>
        <w:tc>
          <w:tcPr>
            <w:tcW w:w="0" w:type="auto"/>
            <w:hideMark/>
          </w:tcPr>
          <w:p w14:paraId="389F8683"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E-commerce, fintech, travel, gig economy</w:t>
            </w:r>
          </w:p>
        </w:tc>
        <w:tc>
          <w:tcPr>
            <w:tcW w:w="0" w:type="auto"/>
            <w:hideMark/>
          </w:tcPr>
          <w:p w14:paraId="5AF80E9A" w14:textId="77777777" w:rsidR="00D655ED" w:rsidRPr="00D655ED" w:rsidRDefault="00D655ED" w:rsidP="00D3518B">
            <w:pPr>
              <w:spacing w:after="160" w:line="360" w:lineRule="auto"/>
              <w:jc w:val="both"/>
              <w:rPr>
                <w:rFonts w:ascii="Times New Roman" w:hAnsi="Times New Roman" w:cs="Times New Roman"/>
                <w:sz w:val="24"/>
                <w:szCs w:val="24"/>
              </w:rPr>
            </w:pPr>
            <w:r w:rsidRPr="00D655ED">
              <w:rPr>
                <w:rFonts w:ascii="Times New Roman" w:hAnsi="Times New Roman" w:cs="Times New Roman"/>
                <w:sz w:val="24"/>
                <w:szCs w:val="24"/>
              </w:rPr>
              <w:t>Agriculture, health, MSMEs</w:t>
            </w:r>
          </w:p>
        </w:tc>
      </w:tr>
    </w:tbl>
    <w:p w14:paraId="498BF120" w14:textId="32A0CDC1" w:rsidR="00D655ED" w:rsidRPr="00A32E53" w:rsidRDefault="00BB74C1" w:rsidP="00A279ED">
      <w:pPr>
        <w:spacing w:line="360" w:lineRule="auto"/>
        <w:jc w:val="center"/>
        <w:rPr>
          <w:rFonts w:ascii="Times New Roman" w:hAnsi="Times New Roman" w:cs="Times New Roman"/>
          <w:b/>
          <w:bCs/>
          <w:sz w:val="24"/>
          <w:szCs w:val="24"/>
        </w:rPr>
      </w:pPr>
      <w:r w:rsidRPr="00A32E53">
        <w:rPr>
          <w:rFonts w:ascii="Times New Roman" w:hAnsi="Times New Roman" w:cs="Times New Roman"/>
          <w:b/>
          <w:bCs/>
          <w:sz w:val="24"/>
          <w:szCs w:val="24"/>
        </w:rPr>
        <w:t xml:space="preserve">Table </w:t>
      </w:r>
      <w:r w:rsidR="00A32E53" w:rsidRPr="00A32E53">
        <w:rPr>
          <w:rFonts w:ascii="Times New Roman" w:hAnsi="Times New Roman" w:cs="Times New Roman"/>
          <w:b/>
          <w:bCs/>
          <w:sz w:val="24"/>
          <w:szCs w:val="24"/>
        </w:rPr>
        <w:t>3</w:t>
      </w:r>
      <w:r w:rsidRPr="00A32E53">
        <w:rPr>
          <w:rFonts w:ascii="Times New Roman" w:hAnsi="Times New Roman" w:cs="Times New Roman"/>
          <w:b/>
          <w:bCs/>
          <w:sz w:val="24"/>
          <w:szCs w:val="24"/>
        </w:rPr>
        <w:t>: Comparative Analysis: Embedded vs. Bundled Insurance</w:t>
      </w:r>
    </w:p>
    <w:p w14:paraId="7CE02092" w14:textId="77777777" w:rsidR="0095028D" w:rsidRPr="0095028D" w:rsidRDefault="0095028D" w:rsidP="00D3518B">
      <w:pPr>
        <w:spacing w:line="360" w:lineRule="auto"/>
        <w:jc w:val="both"/>
        <w:rPr>
          <w:rFonts w:ascii="Times New Roman" w:hAnsi="Times New Roman" w:cs="Times New Roman"/>
          <w:i/>
          <w:iCs/>
          <w:sz w:val="24"/>
          <w:szCs w:val="24"/>
        </w:rPr>
      </w:pPr>
      <w:r w:rsidRPr="0095028D">
        <w:rPr>
          <w:rFonts w:ascii="Times New Roman" w:hAnsi="Times New Roman" w:cs="Times New Roman"/>
          <w:i/>
          <w:iCs/>
          <w:sz w:val="24"/>
          <w:szCs w:val="24"/>
        </w:rPr>
        <w:t>Distribution Channels</w:t>
      </w:r>
    </w:p>
    <w:p w14:paraId="1CED64CD" w14:textId="61BCC82C" w:rsidR="0095028D" w:rsidRDefault="0095028D" w:rsidP="00D3518B">
      <w:pPr>
        <w:spacing w:line="360" w:lineRule="auto"/>
        <w:jc w:val="both"/>
        <w:rPr>
          <w:rFonts w:ascii="Times New Roman" w:hAnsi="Times New Roman" w:cs="Times New Roman"/>
          <w:sz w:val="24"/>
          <w:szCs w:val="24"/>
        </w:rPr>
      </w:pPr>
      <w:r w:rsidRPr="0095028D">
        <w:rPr>
          <w:rFonts w:ascii="Times New Roman" w:hAnsi="Times New Roman" w:cs="Times New Roman"/>
          <w:sz w:val="24"/>
          <w:szCs w:val="24"/>
        </w:rPr>
        <w:t>One of the primary differences between the two models lies in their distribution channels. Embedded insurance leverages digital ecosystems to offer coverage at the point of sale, eliminating the need for separate insurance procurement</w:t>
      </w:r>
      <w:r w:rsidR="00E01A8A">
        <w:rPr>
          <w:rFonts w:ascii="Times New Roman" w:hAnsi="Times New Roman" w:cs="Times New Roman"/>
          <w:sz w:val="24"/>
          <w:szCs w:val="24"/>
        </w:rPr>
        <w:t xml:space="preserve"> (</w:t>
      </w:r>
      <w:r w:rsidR="00E01A8A" w:rsidRPr="002B6149">
        <w:rPr>
          <w:rFonts w:ascii="Times New Roman" w:hAnsi="Times New Roman" w:cs="Times New Roman"/>
          <w:sz w:val="24"/>
          <w:szCs w:val="24"/>
        </w:rPr>
        <w:t>Catlin</w:t>
      </w:r>
      <w:r w:rsidR="00E01A8A" w:rsidRPr="005757A3">
        <w:rPr>
          <w:rFonts w:ascii="Times New Roman" w:hAnsi="Times New Roman" w:cs="Times New Roman"/>
          <w:sz w:val="24"/>
          <w:szCs w:val="24"/>
        </w:rPr>
        <w:t xml:space="preserve"> et al., 20</w:t>
      </w:r>
      <w:r w:rsidR="00E01A8A">
        <w:rPr>
          <w:rFonts w:ascii="Times New Roman" w:hAnsi="Times New Roman" w:cs="Times New Roman"/>
          <w:sz w:val="24"/>
          <w:szCs w:val="24"/>
        </w:rPr>
        <w:t>18)</w:t>
      </w:r>
      <w:r w:rsidRPr="0095028D">
        <w:rPr>
          <w:rFonts w:ascii="Times New Roman" w:hAnsi="Times New Roman" w:cs="Times New Roman"/>
          <w:sz w:val="24"/>
          <w:szCs w:val="24"/>
        </w:rPr>
        <w:t>. For instance, when a consumer purchases a smartphone online, they may be prompted to opt for an extended warranty or device protection plan as part of the transaction. Similarly, digital lending platforms can embed insurance into loan agreements, ensuring borrowers have financial safeguards without requiring them to seek additional coverage. This seamless integration enhances accessibility, particularly for individuals who may not actively engage with insurance markets. In contrast, bundled insurance typically requires consumers to make a deliberate decision to purchase a combined policy that includes multiple coverages</w:t>
      </w:r>
      <w:r w:rsidR="00441FFD">
        <w:rPr>
          <w:rFonts w:ascii="Times New Roman" w:hAnsi="Times New Roman" w:cs="Times New Roman"/>
          <w:sz w:val="24"/>
          <w:szCs w:val="24"/>
        </w:rPr>
        <w:t xml:space="preserve"> (</w:t>
      </w:r>
      <w:r w:rsidR="00441FFD" w:rsidRPr="00370565">
        <w:rPr>
          <w:rFonts w:ascii="Times New Roman" w:hAnsi="Times New Roman" w:cs="Times New Roman"/>
          <w:sz w:val="24"/>
          <w:szCs w:val="24"/>
        </w:rPr>
        <w:t>Robinson, 2002)</w:t>
      </w:r>
      <w:r w:rsidRPr="0095028D">
        <w:rPr>
          <w:rFonts w:ascii="Times New Roman" w:hAnsi="Times New Roman" w:cs="Times New Roman"/>
          <w:sz w:val="24"/>
          <w:szCs w:val="24"/>
        </w:rPr>
        <w:t>. While this model also simplifies insurance acquisition by consolidating multiple protections into a single product, it still necessitates a conscious choice to adopt the bundled offering</w:t>
      </w:r>
      <w:r>
        <w:rPr>
          <w:rFonts w:ascii="Times New Roman" w:hAnsi="Times New Roman" w:cs="Times New Roman"/>
          <w:sz w:val="24"/>
          <w:szCs w:val="24"/>
        </w:rPr>
        <w:t>.</w:t>
      </w:r>
    </w:p>
    <w:p w14:paraId="497B71B6" w14:textId="77777777" w:rsidR="0095028D" w:rsidRPr="0095028D" w:rsidRDefault="0095028D" w:rsidP="00D3518B">
      <w:pPr>
        <w:spacing w:line="360" w:lineRule="auto"/>
        <w:jc w:val="both"/>
        <w:rPr>
          <w:rFonts w:ascii="Times New Roman" w:hAnsi="Times New Roman" w:cs="Times New Roman"/>
          <w:i/>
          <w:iCs/>
          <w:sz w:val="24"/>
          <w:szCs w:val="24"/>
        </w:rPr>
      </w:pPr>
      <w:r w:rsidRPr="0095028D">
        <w:rPr>
          <w:rFonts w:ascii="Times New Roman" w:hAnsi="Times New Roman" w:cs="Times New Roman"/>
          <w:i/>
          <w:iCs/>
          <w:sz w:val="24"/>
          <w:szCs w:val="24"/>
        </w:rPr>
        <w:t>Customization and Personalization</w:t>
      </w:r>
    </w:p>
    <w:p w14:paraId="7CBCD0E4" w14:textId="1DCE0862" w:rsidR="0095028D" w:rsidRDefault="0095028D" w:rsidP="00D3518B">
      <w:pPr>
        <w:spacing w:line="360" w:lineRule="auto"/>
        <w:jc w:val="both"/>
        <w:rPr>
          <w:rFonts w:ascii="Times New Roman" w:hAnsi="Times New Roman" w:cs="Times New Roman"/>
          <w:sz w:val="24"/>
          <w:szCs w:val="24"/>
        </w:rPr>
      </w:pPr>
      <w:r w:rsidRPr="0095028D">
        <w:rPr>
          <w:rFonts w:ascii="Times New Roman" w:hAnsi="Times New Roman" w:cs="Times New Roman"/>
          <w:sz w:val="24"/>
          <w:szCs w:val="24"/>
        </w:rPr>
        <w:t>Another distinction lies in the customization and personalization capabilities of each model. Embedded insurance often utilizes real-time data analytics to tailor coverage based on consumer behaviour, transaction patterns, and risk profiles</w:t>
      </w:r>
      <w:r w:rsidR="00451EB5">
        <w:rPr>
          <w:rFonts w:ascii="Times New Roman" w:hAnsi="Times New Roman" w:cs="Times New Roman"/>
          <w:sz w:val="24"/>
          <w:szCs w:val="24"/>
        </w:rPr>
        <w:t xml:space="preserve"> (</w:t>
      </w:r>
      <w:proofErr w:type="spellStart"/>
      <w:r w:rsidR="00451EB5" w:rsidRPr="00370565">
        <w:rPr>
          <w:rFonts w:ascii="Times New Roman" w:hAnsi="Times New Roman" w:cs="Times New Roman"/>
          <w:sz w:val="24"/>
          <w:szCs w:val="24"/>
        </w:rPr>
        <w:t>Boobier</w:t>
      </w:r>
      <w:proofErr w:type="spellEnd"/>
      <w:r w:rsidR="00451EB5" w:rsidRPr="00370565">
        <w:rPr>
          <w:rFonts w:ascii="Times New Roman" w:hAnsi="Times New Roman" w:cs="Times New Roman"/>
          <w:sz w:val="24"/>
          <w:szCs w:val="24"/>
        </w:rPr>
        <w:t>, 2016)</w:t>
      </w:r>
      <w:r w:rsidRPr="0095028D">
        <w:rPr>
          <w:rFonts w:ascii="Times New Roman" w:hAnsi="Times New Roman" w:cs="Times New Roman"/>
          <w:sz w:val="24"/>
          <w:szCs w:val="24"/>
        </w:rPr>
        <w:t xml:space="preserve">. For example, ride-hailing platforms can dynamically adjust accident insurance premiums based on driver activity levels, ensuring that coverage aligns with actual risk exposure. Similarly, health insurance integrated into digital health platforms can be customized based on a patient’s medical history </w:t>
      </w:r>
      <w:r w:rsidRPr="0095028D">
        <w:rPr>
          <w:rFonts w:ascii="Times New Roman" w:hAnsi="Times New Roman" w:cs="Times New Roman"/>
          <w:sz w:val="24"/>
          <w:szCs w:val="24"/>
        </w:rPr>
        <w:lastRenderedPageBreak/>
        <w:t>and consultation frequency, improving relevance and affordability</w:t>
      </w:r>
      <w:r w:rsidR="00275131">
        <w:rPr>
          <w:rFonts w:ascii="Times New Roman" w:hAnsi="Times New Roman" w:cs="Times New Roman"/>
          <w:sz w:val="24"/>
          <w:szCs w:val="24"/>
        </w:rPr>
        <w:t xml:space="preserve"> (</w:t>
      </w:r>
      <w:r w:rsidR="00275131" w:rsidRPr="00370565">
        <w:rPr>
          <w:rFonts w:ascii="Times New Roman" w:hAnsi="Times New Roman" w:cs="Times New Roman"/>
          <w:sz w:val="24"/>
          <w:szCs w:val="24"/>
        </w:rPr>
        <w:t>Gabani</w:t>
      </w:r>
      <w:r w:rsidR="00275131" w:rsidRPr="005757A3">
        <w:rPr>
          <w:rFonts w:ascii="Times New Roman" w:hAnsi="Times New Roman" w:cs="Times New Roman"/>
          <w:sz w:val="24"/>
          <w:szCs w:val="24"/>
        </w:rPr>
        <w:t xml:space="preserve"> et al., 20</w:t>
      </w:r>
      <w:r w:rsidR="00275131">
        <w:rPr>
          <w:rFonts w:ascii="Times New Roman" w:hAnsi="Times New Roman" w:cs="Times New Roman"/>
          <w:sz w:val="24"/>
          <w:szCs w:val="24"/>
        </w:rPr>
        <w:t>23)</w:t>
      </w:r>
      <w:r w:rsidRPr="0095028D">
        <w:rPr>
          <w:rFonts w:ascii="Times New Roman" w:hAnsi="Times New Roman" w:cs="Times New Roman"/>
          <w:sz w:val="24"/>
          <w:szCs w:val="24"/>
        </w:rPr>
        <w:t>. In contrast, bundled insurance products tend to follow standardized structures, offering pre-defined combinations of coverage that may not account for individual risk variations. While some flexibility exists in selecting bundled components, the overall product design is typically fixed, limiting the extent of personalization compared to embedded insurance models</w:t>
      </w:r>
      <w:r>
        <w:rPr>
          <w:rFonts w:ascii="Times New Roman" w:hAnsi="Times New Roman" w:cs="Times New Roman"/>
          <w:sz w:val="24"/>
          <w:szCs w:val="24"/>
        </w:rPr>
        <w:t>.</w:t>
      </w:r>
    </w:p>
    <w:p w14:paraId="5842D211" w14:textId="77777777" w:rsidR="0095028D" w:rsidRPr="0095028D" w:rsidRDefault="0095028D" w:rsidP="00D3518B">
      <w:pPr>
        <w:spacing w:line="360" w:lineRule="auto"/>
        <w:jc w:val="both"/>
        <w:rPr>
          <w:rFonts w:ascii="Times New Roman" w:hAnsi="Times New Roman" w:cs="Times New Roman"/>
          <w:i/>
          <w:iCs/>
          <w:sz w:val="24"/>
          <w:szCs w:val="24"/>
        </w:rPr>
      </w:pPr>
      <w:r w:rsidRPr="0095028D">
        <w:rPr>
          <w:rFonts w:ascii="Times New Roman" w:hAnsi="Times New Roman" w:cs="Times New Roman"/>
          <w:i/>
          <w:iCs/>
          <w:sz w:val="24"/>
          <w:szCs w:val="24"/>
        </w:rPr>
        <w:t>Financial Implications</w:t>
      </w:r>
    </w:p>
    <w:p w14:paraId="1681C200" w14:textId="20C7C3DD" w:rsidR="0095028D" w:rsidRDefault="0095028D" w:rsidP="00D3518B">
      <w:pPr>
        <w:spacing w:line="360" w:lineRule="auto"/>
        <w:jc w:val="both"/>
        <w:rPr>
          <w:rFonts w:ascii="Times New Roman" w:hAnsi="Times New Roman" w:cs="Times New Roman"/>
          <w:sz w:val="24"/>
          <w:szCs w:val="24"/>
        </w:rPr>
      </w:pPr>
      <w:r w:rsidRPr="0095028D">
        <w:rPr>
          <w:rFonts w:ascii="Times New Roman" w:hAnsi="Times New Roman" w:cs="Times New Roman"/>
          <w:sz w:val="24"/>
          <w:szCs w:val="24"/>
        </w:rPr>
        <w:t>The financial implications of each model also vary significantly. Embedded insurance often operates on a pay-per-use or transaction-based pricing model, allowing consumers to access coverage only when necessary</w:t>
      </w:r>
      <w:r w:rsidR="007F1982">
        <w:rPr>
          <w:rFonts w:ascii="Times New Roman" w:hAnsi="Times New Roman" w:cs="Times New Roman"/>
          <w:sz w:val="24"/>
          <w:szCs w:val="24"/>
        </w:rPr>
        <w:t xml:space="preserve"> (</w:t>
      </w:r>
      <w:proofErr w:type="spellStart"/>
      <w:r w:rsidR="007F1982" w:rsidRPr="00370565">
        <w:rPr>
          <w:rFonts w:ascii="Times New Roman" w:hAnsi="Times New Roman" w:cs="Times New Roman"/>
          <w:sz w:val="24"/>
          <w:szCs w:val="24"/>
        </w:rPr>
        <w:t>Gaiardelli</w:t>
      </w:r>
      <w:proofErr w:type="spellEnd"/>
      <w:r w:rsidR="007F1982" w:rsidRPr="005757A3">
        <w:rPr>
          <w:rFonts w:ascii="Times New Roman" w:hAnsi="Times New Roman" w:cs="Times New Roman"/>
          <w:sz w:val="24"/>
          <w:szCs w:val="24"/>
        </w:rPr>
        <w:t xml:space="preserve"> et al., 20</w:t>
      </w:r>
      <w:r w:rsidR="007F1982">
        <w:rPr>
          <w:rFonts w:ascii="Times New Roman" w:hAnsi="Times New Roman" w:cs="Times New Roman"/>
          <w:sz w:val="24"/>
          <w:szCs w:val="24"/>
        </w:rPr>
        <w:t>14)</w:t>
      </w:r>
      <w:r w:rsidRPr="0095028D">
        <w:rPr>
          <w:rFonts w:ascii="Times New Roman" w:hAnsi="Times New Roman" w:cs="Times New Roman"/>
          <w:sz w:val="24"/>
          <w:szCs w:val="24"/>
        </w:rPr>
        <w:t>. This approach reduces financial burden by eliminating the need for long-term premium commitments. For instance, travel insurance embedded within flight booking platforms can be purchased on a per-trip basis, ensuring that consumers only pay for coverage when they travel. In contrast, bundled insurance typically involves a fixed premium that covers multiple protections over an extended period. While this model offers cost efficiencies through economies of scale, it may require consumers to commit to a comprehensive package even if certain components are less relevant to their immediate needs. This trade-off between flexibility and cost-effectiveness must be carefully considered when designing insurance products tailored to different consumer segments</w:t>
      </w:r>
      <w:r>
        <w:rPr>
          <w:rFonts w:ascii="Times New Roman" w:hAnsi="Times New Roman" w:cs="Times New Roman"/>
          <w:sz w:val="24"/>
          <w:szCs w:val="24"/>
        </w:rPr>
        <w:t>.</w:t>
      </w:r>
    </w:p>
    <w:p w14:paraId="58964F9E" w14:textId="77777777" w:rsidR="0095028D" w:rsidRPr="0095028D" w:rsidRDefault="0095028D" w:rsidP="00D3518B">
      <w:pPr>
        <w:spacing w:line="360" w:lineRule="auto"/>
        <w:jc w:val="both"/>
        <w:rPr>
          <w:rFonts w:ascii="Times New Roman" w:hAnsi="Times New Roman" w:cs="Times New Roman"/>
          <w:i/>
          <w:iCs/>
          <w:sz w:val="24"/>
          <w:szCs w:val="24"/>
        </w:rPr>
      </w:pPr>
      <w:r w:rsidRPr="0095028D">
        <w:rPr>
          <w:rFonts w:ascii="Times New Roman" w:hAnsi="Times New Roman" w:cs="Times New Roman"/>
          <w:i/>
          <w:iCs/>
          <w:sz w:val="24"/>
          <w:szCs w:val="24"/>
        </w:rPr>
        <w:t>Regulatory and Compliance Considerations</w:t>
      </w:r>
    </w:p>
    <w:p w14:paraId="0D732786" w14:textId="695F8D1D" w:rsidR="0095028D" w:rsidRDefault="0095028D" w:rsidP="00D3518B">
      <w:pPr>
        <w:spacing w:line="360" w:lineRule="auto"/>
        <w:jc w:val="both"/>
        <w:rPr>
          <w:rFonts w:ascii="Times New Roman" w:hAnsi="Times New Roman" w:cs="Times New Roman"/>
          <w:sz w:val="24"/>
          <w:szCs w:val="24"/>
        </w:rPr>
      </w:pPr>
      <w:r w:rsidRPr="0095028D">
        <w:rPr>
          <w:rFonts w:ascii="Times New Roman" w:hAnsi="Times New Roman" w:cs="Times New Roman"/>
          <w:sz w:val="24"/>
          <w:szCs w:val="24"/>
        </w:rPr>
        <w:t>From a regulatory and compliance perspective, both models present unique challenges. Embedded insurance, due to its integration within non-insurance platforms, often requires collaboration between insurers and technology providers to ensure adherence to regulatory standards</w:t>
      </w:r>
      <w:r w:rsidR="00C82A76">
        <w:rPr>
          <w:rFonts w:ascii="Times New Roman" w:hAnsi="Times New Roman" w:cs="Times New Roman"/>
          <w:sz w:val="24"/>
          <w:szCs w:val="24"/>
        </w:rPr>
        <w:t xml:space="preserve"> (</w:t>
      </w:r>
      <w:r w:rsidR="00C82A76" w:rsidRPr="002B6149">
        <w:rPr>
          <w:rFonts w:ascii="Times New Roman" w:hAnsi="Times New Roman" w:cs="Times New Roman"/>
          <w:sz w:val="24"/>
          <w:szCs w:val="24"/>
        </w:rPr>
        <w:t>McDonald</w:t>
      </w:r>
      <w:r w:rsidR="00C82A76" w:rsidRPr="005757A3">
        <w:rPr>
          <w:rFonts w:ascii="Times New Roman" w:hAnsi="Times New Roman" w:cs="Times New Roman"/>
          <w:sz w:val="24"/>
          <w:szCs w:val="24"/>
        </w:rPr>
        <w:t xml:space="preserve"> et al., 20</w:t>
      </w:r>
      <w:r w:rsidR="00C82A76">
        <w:rPr>
          <w:rFonts w:ascii="Times New Roman" w:hAnsi="Times New Roman" w:cs="Times New Roman"/>
          <w:sz w:val="24"/>
          <w:szCs w:val="24"/>
        </w:rPr>
        <w:t>23)</w:t>
      </w:r>
      <w:r w:rsidRPr="0095028D">
        <w:rPr>
          <w:rFonts w:ascii="Times New Roman" w:hAnsi="Times New Roman" w:cs="Times New Roman"/>
          <w:sz w:val="24"/>
          <w:szCs w:val="24"/>
        </w:rPr>
        <w:t>. In India, where digital financial services are rapidly expanding, regulators must establish clear guidelines for embedded insurance to maintain transparency, data security, and consumer protection. Additionally, embedded insurance may raise concerns about informed consent, as consumers may not fully understand the terms and conditions of coverage obtained through integrated platforms. In contrast, bundled insurance is subject to traditional insurance regulations, ensuring that policyholders receive standardized disclosures and protections. However, bundled insurance products may face scrutiny regarding pricing transparency, particularly if certain components are priced disproportionately relative to their risk exposure</w:t>
      </w:r>
      <w:r w:rsidR="00C82A76">
        <w:rPr>
          <w:rFonts w:ascii="Times New Roman" w:hAnsi="Times New Roman" w:cs="Times New Roman"/>
          <w:sz w:val="24"/>
          <w:szCs w:val="24"/>
        </w:rPr>
        <w:t xml:space="preserve"> (</w:t>
      </w:r>
      <w:proofErr w:type="spellStart"/>
      <w:r w:rsidR="00C82A76" w:rsidRPr="0040762A">
        <w:rPr>
          <w:rFonts w:ascii="Times New Roman" w:hAnsi="Times New Roman" w:cs="Times New Roman"/>
          <w:sz w:val="24"/>
          <w:szCs w:val="24"/>
        </w:rPr>
        <w:t>Swedloff</w:t>
      </w:r>
      <w:proofErr w:type="spellEnd"/>
      <w:r w:rsidR="00C82A76" w:rsidRPr="0040762A">
        <w:rPr>
          <w:rFonts w:ascii="Times New Roman" w:hAnsi="Times New Roman" w:cs="Times New Roman"/>
          <w:sz w:val="24"/>
          <w:szCs w:val="24"/>
        </w:rPr>
        <w:t>, 2020)</w:t>
      </w:r>
      <w:r w:rsidRPr="0095028D">
        <w:rPr>
          <w:rFonts w:ascii="Times New Roman" w:hAnsi="Times New Roman" w:cs="Times New Roman"/>
          <w:sz w:val="24"/>
          <w:szCs w:val="24"/>
        </w:rPr>
        <w:t>. Regulators must strike a balance between encouraging innovation and safeguarding consumer interests when overseeing both embedded and bundled insurance models</w:t>
      </w:r>
      <w:r>
        <w:rPr>
          <w:rFonts w:ascii="Times New Roman" w:hAnsi="Times New Roman" w:cs="Times New Roman"/>
          <w:sz w:val="24"/>
          <w:szCs w:val="24"/>
        </w:rPr>
        <w:t>.</w:t>
      </w:r>
    </w:p>
    <w:p w14:paraId="576C20AE" w14:textId="588F2D0E" w:rsidR="005002E1" w:rsidRDefault="005002E1" w:rsidP="00D3518B">
      <w:pPr>
        <w:spacing w:before="120" w:line="360" w:lineRule="auto"/>
        <w:jc w:val="both"/>
        <w:rPr>
          <w:rFonts w:ascii="Times New Roman" w:hAnsi="Times New Roman" w:cs="Times New Roman"/>
          <w:sz w:val="24"/>
          <w:szCs w:val="24"/>
        </w:rPr>
      </w:pPr>
      <w:r w:rsidRPr="005002E1">
        <w:rPr>
          <w:rFonts w:ascii="Times New Roman" w:hAnsi="Times New Roman" w:cs="Times New Roman"/>
          <w:sz w:val="24"/>
          <w:szCs w:val="24"/>
        </w:rPr>
        <w:lastRenderedPageBreak/>
        <w:t>Despite these differences, both embedded and bundled insurance models share a common objective: expanding insurance accessibility and improving risk management for diverse populations</w:t>
      </w:r>
      <w:r w:rsidR="00785673">
        <w:rPr>
          <w:rFonts w:ascii="Times New Roman" w:hAnsi="Times New Roman" w:cs="Times New Roman"/>
          <w:sz w:val="24"/>
          <w:szCs w:val="24"/>
        </w:rPr>
        <w:t xml:space="preserve"> (</w:t>
      </w:r>
      <w:r w:rsidR="00785673" w:rsidRPr="00A2211A">
        <w:rPr>
          <w:rFonts w:ascii="Times New Roman" w:hAnsi="Times New Roman" w:cs="Times New Roman"/>
          <w:sz w:val="24"/>
          <w:szCs w:val="24"/>
        </w:rPr>
        <w:t>Fisher</w:t>
      </w:r>
      <w:r w:rsidR="00785673" w:rsidRPr="005757A3">
        <w:rPr>
          <w:rFonts w:ascii="Times New Roman" w:hAnsi="Times New Roman" w:cs="Times New Roman"/>
          <w:sz w:val="24"/>
          <w:szCs w:val="24"/>
        </w:rPr>
        <w:t xml:space="preserve"> et al., 20</w:t>
      </w:r>
      <w:r w:rsidR="00785673">
        <w:rPr>
          <w:rFonts w:ascii="Times New Roman" w:hAnsi="Times New Roman" w:cs="Times New Roman"/>
          <w:sz w:val="24"/>
          <w:szCs w:val="24"/>
        </w:rPr>
        <w:t>19)</w:t>
      </w:r>
      <w:r w:rsidRPr="005002E1">
        <w:rPr>
          <w:rFonts w:ascii="Times New Roman" w:hAnsi="Times New Roman" w:cs="Times New Roman"/>
          <w:sz w:val="24"/>
          <w:szCs w:val="24"/>
        </w:rPr>
        <w:t>. By leveraging technology, strategic partnerships, and innovative product designs, these models address key barriers to insurance adoption, particularly among underserved communities. However, their success depends on effective implementation, regulatory support, and consumer education to ensure that policyholders understand the benefits and limitations of each approach. As India continues to explore new avenues for enhancing insurance coverage, a hybrid approach that combines elements of both embedded and bundled insurance may offer the most promising path forward, maximizing accessibility, affordability, and risk protection for a broader segment of the population.</w:t>
      </w:r>
    </w:p>
    <w:p w14:paraId="27E818D4" w14:textId="77777777" w:rsidR="00E42DCE" w:rsidRDefault="00E42DCE" w:rsidP="00D3518B">
      <w:pPr>
        <w:spacing w:before="120" w:line="360" w:lineRule="auto"/>
        <w:jc w:val="both"/>
        <w:rPr>
          <w:rFonts w:ascii="Times New Roman" w:hAnsi="Times New Roman" w:cs="Times New Roman"/>
          <w:b/>
          <w:bCs/>
          <w:sz w:val="24"/>
          <w:szCs w:val="24"/>
        </w:rPr>
      </w:pPr>
      <w:r w:rsidRPr="00E42DCE">
        <w:rPr>
          <w:rFonts w:ascii="Times New Roman" w:hAnsi="Times New Roman" w:cs="Times New Roman"/>
          <w:b/>
          <w:bCs/>
          <w:sz w:val="24"/>
          <w:szCs w:val="24"/>
        </w:rPr>
        <w:t>Challenges and Limitations of Embedded and Bundled Insurance</w:t>
      </w:r>
    </w:p>
    <w:p w14:paraId="67CB53B3" w14:textId="77777777" w:rsidR="00E42DCE" w:rsidRPr="00E42DCE" w:rsidRDefault="00E42DCE" w:rsidP="00D3518B">
      <w:pPr>
        <w:spacing w:line="360" w:lineRule="auto"/>
        <w:jc w:val="both"/>
        <w:rPr>
          <w:rFonts w:ascii="Times New Roman" w:hAnsi="Times New Roman" w:cs="Times New Roman"/>
          <w:i/>
          <w:iCs/>
          <w:sz w:val="24"/>
          <w:szCs w:val="24"/>
        </w:rPr>
      </w:pPr>
      <w:r w:rsidRPr="00E42DCE">
        <w:rPr>
          <w:rFonts w:ascii="Times New Roman" w:hAnsi="Times New Roman" w:cs="Times New Roman"/>
          <w:i/>
          <w:iCs/>
          <w:sz w:val="24"/>
          <w:szCs w:val="24"/>
        </w:rPr>
        <w:t>Complexity and Decision Quality</w:t>
      </w:r>
    </w:p>
    <w:p w14:paraId="220ED7A9" w14:textId="4D911C46" w:rsidR="00E42DCE" w:rsidRDefault="00E42DCE" w:rsidP="00D3518B">
      <w:pPr>
        <w:spacing w:line="360" w:lineRule="auto"/>
        <w:jc w:val="both"/>
        <w:rPr>
          <w:rFonts w:ascii="Times New Roman" w:hAnsi="Times New Roman" w:cs="Times New Roman"/>
          <w:sz w:val="24"/>
          <w:szCs w:val="24"/>
        </w:rPr>
      </w:pPr>
      <w:r w:rsidRPr="00E42DCE">
        <w:rPr>
          <w:rFonts w:ascii="Times New Roman" w:hAnsi="Times New Roman" w:cs="Times New Roman"/>
          <w:sz w:val="24"/>
          <w:szCs w:val="24"/>
        </w:rPr>
        <w:t>One of the primary concerns with bundled insurance products is the complexity associated with their structure, which can lead to suboptimal decision-making by consumers. When multiple insurance coverages are combined into a single policy, policyholders may struggle to fully understand the scope of their protection, potentially resulting in over</w:t>
      </w:r>
      <w:r>
        <w:rPr>
          <w:rFonts w:ascii="Times New Roman" w:hAnsi="Times New Roman" w:cs="Times New Roman"/>
          <w:sz w:val="24"/>
          <w:szCs w:val="24"/>
        </w:rPr>
        <w:t>-</w:t>
      </w:r>
      <w:r w:rsidRPr="00E42DCE">
        <w:rPr>
          <w:rFonts w:ascii="Times New Roman" w:hAnsi="Times New Roman" w:cs="Times New Roman"/>
          <w:sz w:val="24"/>
          <w:szCs w:val="24"/>
        </w:rPr>
        <w:t xml:space="preserve">insurance or inadequate risk management. Studies </w:t>
      </w:r>
      <w:r w:rsidR="00915829">
        <w:rPr>
          <w:rFonts w:ascii="Times New Roman" w:hAnsi="Times New Roman" w:cs="Times New Roman"/>
          <w:sz w:val="24"/>
          <w:szCs w:val="24"/>
        </w:rPr>
        <w:t xml:space="preserve">by </w:t>
      </w:r>
      <w:r w:rsidR="00915829" w:rsidRPr="00A2211A">
        <w:rPr>
          <w:rFonts w:ascii="Times New Roman" w:hAnsi="Times New Roman" w:cs="Times New Roman"/>
          <w:sz w:val="24"/>
          <w:szCs w:val="24"/>
        </w:rPr>
        <w:t>Hamilton</w:t>
      </w:r>
      <w:r w:rsidR="00915829">
        <w:rPr>
          <w:rFonts w:ascii="Times New Roman" w:hAnsi="Times New Roman" w:cs="Times New Roman"/>
          <w:sz w:val="24"/>
          <w:szCs w:val="24"/>
        </w:rPr>
        <w:t xml:space="preserve"> </w:t>
      </w:r>
      <w:r w:rsidR="00915829" w:rsidRPr="00A2211A">
        <w:rPr>
          <w:rFonts w:ascii="Times New Roman" w:hAnsi="Times New Roman" w:cs="Times New Roman"/>
          <w:sz w:val="24"/>
          <w:szCs w:val="24"/>
        </w:rPr>
        <w:t xml:space="preserve">&amp; </w:t>
      </w:r>
      <w:proofErr w:type="spellStart"/>
      <w:r w:rsidR="00915829" w:rsidRPr="00A2211A">
        <w:rPr>
          <w:rFonts w:ascii="Times New Roman" w:hAnsi="Times New Roman" w:cs="Times New Roman"/>
          <w:sz w:val="24"/>
          <w:szCs w:val="24"/>
        </w:rPr>
        <w:t>Koukova</w:t>
      </w:r>
      <w:proofErr w:type="spellEnd"/>
      <w:r w:rsidR="00915829" w:rsidRPr="00A2211A">
        <w:rPr>
          <w:rFonts w:ascii="Times New Roman" w:hAnsi="Times New Roman" w:cs="Times New Roman"/>
          <w:sz w:val="24"/>
          <w:szCs w:val="24"/>
        </w:rPr>
        <w:t>, 2008</w:t>
      </w:r>
      <w:r w:rsidR="00915829">
        <w:rPr>
          <w:rFonts w:ascii="Times New Roman" w:hAnsi="Times New Roman" w:cs="Times New Roman"/>
          <w:sz w:val="24"/>
          <w:szCs w:val="24"/>
        </w:rPr>
        <w:t xml:space="preserve"> </w:t>
      </w:r>
      <w:r w:rsidRPr="00E42DCE">
        <w:rPr>
          <w:rFonts w:ascii="Times New Roman" w:hAnsi="Times New Roman" w:cs="Times New Roman"/>
          <w:sz w:val="24"/>
          <w:szCs w:val="24"/>
        </w:rPr>
        <w:t>have shown that consumers often rely on heuristic decision-making when selecting bundled products, leading to choices that do not align with their actual risk exposure or financial needs.</w:t>
      </w:r>
      <w:r>
        <w:rPr>
          <w:rFonts w:ascii="Times New Roman" w:hAnsi="Times New Roman" w:cs="Times New Roman"/>
          <w:sz w:val="24"/>
          <w:szCs w:val="24"/>
        </w:rPr>
        <w:t xml:space="preserve"> </w:t>
      </w:r>
      <w:r w:rsidRPr="00E42DCE">
        <w:rPr>
          <w:rFonts w:ascii="Times New Roman" w:hAnsi="Times New Roman" w:cs="Times New Roman"/>
          <w:sz w:val="24"/>
          <w:szCs w:val="24"/>
        </w:rPr>
        <w:t>This issue is particularly pronounced among individuals with limited financial literacy, who may not have the capacity to assess the trade-offs between bundled components effectively. Additionally, bundled insurance products may include unnecessary coverages that increase premiums without providing commensurate value, further exacerbating affordability concerns for low-income households</w:t>
      </w:r>
      <w:r>
        <w:rPr>
          <w:rFonts w:ascii="Times New Roman" w:hAnsi="Times New Roman" w:cs="Times New Roman"/>
          <w:sz w:val="24"/>
          <w:szCs w:val="24"/>
        </w:rPr>
        <w:t>.</w:t>
      </w:r>
    </w:p>
    <w:p w14:paraId="07F5D8AC" w14:textId="0CCA4A9E" w:rsidR="00E42DCE" w:rsidRPr="00E42DCE" w:rsidRDefault="00E42DCE" w:rsidP="00D3518B">
      <w:pPr>
        <w:spacing w:line="360" w:lineRule="auto"/>
        <w:jc w:val="both"/>
        <w:rPr>
          <w:rFonts w:ascii="Times New Roman" w:hAnsi="Times New Roman" w:cs="Times New Roman"/>
          <w:i/>
          <w:iCs/>
          <w:sz w:val="24"/>
          <w:szCs w:val="24"/>
        </w:rPr>
      </w:pPr>
      <w:r w:rsidRPr="00E42DCE">
        <w:rPr>
          <w:rFonts w:ascii="Times New Roman" w:hAnsi="Times New Roman" w:cs="Times New Roman"/>
          <w:i/>
          <w:iCs/>
          <w:sz w:val="24"/>
          <w:szCs w:val="24"/>
        </w:rPr>
        <w:t>Risk Modelling and Calibration</w:t>
      </w:r>
    </w:p>
    <w:p w14:paraId="7D85E24C" w14:textId="7EC9DE8E" w:rsidR="00E42DCE" w:rsidRDefault="00E42DCE" w:rsidP="00D3518B">
      <w:pPr>
        <w:spacing w:line="360" w:lineRule="auto"/>
        <w:jc w:val="both"/>
        <w:rPr>
          <w:rFonts w:ascii="Times New Roman" w:hAnsi="Times New Roman" w:cs="Times New Roman"/>
          <w:sz w:val="24"/>
          <w:szCs w:val="24"/>
        </w:rPr>
      </w:pPr>
      <w:r w:rsidRPr="00E42DCE">
        <w:rPr>
          <w:rFonts w:ascii="Times New Roman" w:hAnsi="Times New Roman" w:cs="Times New Roman"/>
          <w:sz w:val="24"/>
          <w:szCs w:val="24"/>
        </w:rPr>
        <w:t>Another significant challenge in the implementation of bundled insurance models is the need for accurate risk modelling and calibration. Unlike standalone insurance policies, which are typically priced based on well-defined risk factors, bundled products involve interdependent risks that must be assessed collectively. If risk dependencies are not properly accounted for, insurers may underestimate potential liabilities, leading to financial instability and unsustainable pricing structures</w:t>
      </w:r>
      <w:r w:rsidR="00AE3918">
        <w:rPr>
          <w:rFonts w:ascii="Times New Roman" w:hAnsi="Times New Roman" w:cs="Times New Roman"/>
          <w:sz w:val="24"/>
          <w:szCs w:val="24"/>
        </w:rPr>
        <w:t xml:space="preserve"> (</w:t>
      </w:r>
      <w:r w:rsidR="00AE3918" w:rsidRPr="00363CC6">
        <w:rPr>
          <w:rFonts w:ascii="Times New Roman" w:hAnsi="Times New Roman" w:cs="Times New Roman"/>
          <w:sz w:val="24"/>
          <w:szCs w:val="24"/>
        </w:rPr>
        <w:t>Schwarcz</w:t>
      </w:r>
      <w:r w:rsidR="00AE3918">
        <w:rPr>
          <w:rFonts w:ascii="Times New Roman" w:hAnsi="Times New Roman" w:cs="Times New Roman"/>
          <w:sz w:val="24"/>
          <w:szCs w:val="24"/>
        </w:rPr>
        <w:t xml:space="preserve"> </w:t>
      </w:r>
      <w:r w:rsidR="00AE3918" w:rsidRPr="00363CC6">
        <w:rPr>
          <w:rFonts w:ascii="Times New Roman" w:hAnsi="Times New Roman" w:cs="Times New Roman"/>
          <w:sz w:val="24"/>
          <w:szCs w:val="24"/>
        </w:rPr>
        <w:t>&amp; Schwarcz,</w:t>
      </w:r>
      <w:r w:rsidR="00AE3918">
        <w:rPr>
          <w:rFonts w:ascii="Times New Roman" w:hAnsi="Times New Roman" w:cs="Times New Roman"/>
          <w:sz w:val="24"/>
          <w:szCs w:val="24"/>
        </w:rPr>
        <w:t xml:space="preserve"> </w:t>
      </w:r>
      <w:r w:rsidR="00AE3918" w:rsidRPr="00363CC6">
        <w:rPr>
          <w:rFonts w:ascii="Times New Roman" w:hAnsi="Times New Roman" w:cs="Times New Roman"/>
          <w:sz w:val="24"/>
          <w:szCs w:val="24"/>
        </w:rPr>
        <w:t>2014)</w:t>
      </w:r>
      <w:r w:rsidRPr="00E42DCE">
        <w:rPr>
          <w:rFonts w:ascii="Times New Roman" w:hAnsi="Times New Roman" w:cs="Times New Roman"/>
          <w:sz w:val="24"/>
          <w:szCs w:val="24"/>
        </w:rPr>
        <w:t xml:space="preserve">. For instance, in agricultural insurance, bundling crop insurance with weather-indexed coverage requires precise modelling </w:t>
      </w:r>
      <w:r w:rsidRPr="00E42DCE">
        <w:rPr>
          <w:rFonts w:ascii="Times New Roman" w:hAnsi="Times New Roman" w:cs="Times New Roman"/>
          <w:sz w:val="24"/>
          <w:szCs w:val="24"/>
        </w:rPr>
        <w:lastRenderedPageBreak/>
        <w:t>of climate-related risks to ensure that payouts align with actual losses. Failure to account for basis risk</w:t>
      </w:r>
      <w:r w:rsidR="003D4BBE">
        <w:rPr>
          <w:rFonts w:ascii="Times New Roman" w:hAnsi="Times New Roman" w:cs="Times New Roman"/>
          <w:sz w:val="24"/>
          <w:szCs w:val="24"/>
        </w:rPr>
        <w:t xml:space="preserve">, </w:t>
      </w:r>
      <w:r w:rsidRPr="00E42DCE">
        <w:rPr>
          <w:rFonts w:ascii="Times New Roman" w:hAnsi="Times New Roman" w:cs="Times New Roman"/>
          <w:sz w:val="24"/>
          <w:szCs w:val="24"/>
        </w:rPr>
        <w:t>the discrepancy between insurance payouts and actual farm losses</w:t>
      </w:r>
      <w:r w:rsidR="003D4BBE">
        <w:rPr>
          <w:rFonts w:ascii="Times New Roman" w:hAnsi="Times New Roman" w:cs="Times New Roman"/>
          <w:sz w:val="24"/>
          <w:szCs w:val="24"/>
        </w:rPr>
        <w:t xml:space="preserve"> </w:t>
      </w:r>
      <w:r w:rsidRPr="00E42DCE">
        <w:rPr>
          <w:rFonts w:ascii="Times New Roman" w:hAnsi="Times New Roman" w:cs="Times New Roman"/>
          <w:sz w:val="24"/>
          <w:szCs w:val="24"/>
        </w:rPr>
        <w:t>can erode consumer trust and reduce the effectiveness of bundled insurance as a risk management tool. Similarly, in health insurance, bundling hospitalization coverage with outpatient care may result in misaligned incentives, where policyholders are incentivized to utilize services that are covered while neglecting other aspects of healthcare management</w:t>
      </w:r>
      <w:r>
        <w:rPr>
          <w:rFonts w:ascii="Times New Roman" w:hAnsi="Times New Roman" w:cs="Times New Roman"/>
          <w:sz w:val="24"/>
          <w:szCs w:val="24"/>
        </w:rPr>
        <w:t>.</w:t>
      </w:r>
    </w:p>
    <w:p w14:paraId="5EB90DD7" w14:textId="77777777" w:rsidR="00E42DCE" w:rsidRPr="00E42DCE" w:rsidRDefault="00E42DCE" w:rsidP="00D3518B">
      <w:pPr>
        <w:spacing w:line="360" w:lineRule="auto"/>
        <w:jc w:val="both"/>
        <w:rPr>
          <w:rFonts w:ascii="Times New Roman" w:hAnsi="Times New Roman" w:cs="Times New Roman"/>
          <w:b/>
          <w:bCs/>
          <w:sz w:val="24"/>
          <w:szCs w:val="24"/>
        </w:rPr>
      </w:pPr>
      <w:r w:rsidRPr="00E42DCE">
        <w:rPr>
          <w:rFonts w:ascii="Times New Roman" w:hAnsi="Times New Roman" w:cs="Times New Roman"/>
          <w:b/>
          <w:bCs/>
          <w:sz w:val="24"/>
          <w:szCs w:val="24"/>
        </w:rPr>
        <w:t>Regulatory and Data Privacy Concerns</w:t>
      </w:r>
    </w:p>
    <w:p w14:paraId="5884BF6A" w14:textId="694F1DE4" w:rsidR="00E42DCE" w:rsidRDefault="00E42DCE" w:rsidP="00D3518B">
      <w:pPr>
        <w:spacing w:line="360" w:lineRule="auto"/>
        <w:jc w:val="both"/>
        <w:rPr>
          <w:rFonts w:ascii="Times New Roman" w:hAnsi="Times New Roman" w:cs="Times New Roman"/>
          <w:sz w:val="24"/>
          <w:szCs w:val="24"/>
        </w:rPr>
      </w:pPr>
      <w:r w:rsidRPr="00E42DCE">
        <w:rPr>
          <w:rFonts w:ascii="Times New Roman" w:hAnsi="Times New Roman" w:cs="Times New Roman"/>
          <w:sz w:val="24"/>
          <w:szCs w:val="24"/>
        </w:rPr>
        <w:t>Regulatory and data privacy concerns also pose significant challenges for embedded insurance models, particularly in India’s evolving digital financial landscape. Since embedded insurance relies on real-time data analytics and integration with non-insurance platforms, there is a heightened need for robust regulatory frameworks to protect consumer information and ensure transparency. Data privacy laws must strike a balance between facilitating innovation and safeguarding individuals’ rights, particularly in cases where insurance coverage is automatically assigned without explicit consumer consent. In India, the regulatory environment for embedded insurance is still developing, with limited clarity on issues such as data ownership, consent mechanisms, and consumer protection standards. Without clear guidelines, insurers and technology providers may face legal uncertainties that hinder investment in embedded insurance solutions. Additionally, embedded insurance models may inadvertently exclude certain populations if algorithms used for risk assessment are biased or if digital access remains uneven across different demographic groups</w:t>
      </w:r>
      <w:r w:rsidR="002D3E90">
        <w:rPr>
          <w:rFonts w:ascii="Times New Roman" w:hAnsi="Times New Roman" w:cs="Times New Roman"/>
          <w:sz w:val="24"/>
          <w:szCs w:val="24"/>
        </w:rPr>
        <w:t xml:space="preserve"> (</w:t>
      </w:r>
      <w:r w:rsidR="002D3E90" w:rsidRPr="00D4347C">
        <w:rPr>
          <w:rFonts w:ascii="Times New Roman" w:hAnsi="Times New Roman" w:cs="Times New Roman"/>
          <w:sz w:val="24"/>
          <w:szCs w:val="24"/>
        </w:rPr>
        <w:t>Pareek,</w:t>
      </w:r>
      <w:r w:rsidR="002D3E90">
        <w:rPr>
          <w:rFonts w:ascii="Times New Roman" w:hAnsi="Times New Roman" w:cs="Times New Roman"/>
          <w:sz w:val="24"/>
          <w:szCs w:val="24"/>
        </w:rPr>
        <w:t xml:space="preserve"> </w:t>
      </w:r>
      <w:r w:rsidR="002D3E90" w:rsidRPr="00D4347C">
        <w:rPr>
          <w:rFonts w:ascii="Times New Roman" w:hAnsi="Times New Roman" w:cs="Times New Roman"/>
          <w:sz w:val="24"/>
          <w:szCs w:val="24"/>
        </w:rPr>
        <w:t>2023)</w:t>
      </w:r>
      <w:r w:rsidRPr="00E42DCE">
        <w:rPr>
          <w:rFonts w:ascii="Times New Roman" w:hAnsi="Times New Roman" w:cs="Times New Roman"/>
          <w:sz w:val="24"/>
          <w:szCs w:val="24"/>
        </w:rPr>
        <w:t>. This digital divide could exacerbate existing inequalities in insurance access, particularly in rural and underserved regions where internet connectivity and digital literacy remain limited.</w:t>
      </w:r>
    </w:p>
    <w:p w14:paraId="404DE1D0" w14:textId="77777777" w:rsidR="001837C8" w:rsidRPr="001837C8" w:rsidRDefault="001837C8" w:rsidP="00D3518B">
      <w:pPr>
        <w:spacing w:line="360" w:lineRule="auto"/>
        <w:jc w:val="both"/>
        <w:rPr>
          <w:rFonts w:ascii="Times New Roman" w:hAnsi="Times New Roman" w:cs="Times New Roman"/>
          <w:i/>
          <w:iCs/>
          <w:sz w:val="24"/>
          <w:szCs w:val="24"/>
        </w:rPr>
      </w:pPr>
      <w:r w:rsidRPr="001837C8">
        <w:rPr>
          <w:rFonts w:ascii="Times New Roman" w:hAnsi="Times New Roman" w:cs="Times New Roman"/>
          <w:i/>
          <w:iCs/>
          <w:sz w:val="24"/>
          <w:szCs w:val="24"/>
        </w:rPr>
        <w:t>Consumer Trust and Awareness</w:t>
      </w:r>
    </w:p>
    <w:p w14:paraId="4C29CC2C" w14:textId="476A799F" w:rsidR="001837C8" w:rsidRDefault="001837C8" w:rsidP="00D3518B">
      <w:pPr>
        <w:spacing w:line="360" w:lineRule="auto"/>
        <w:jc w:val="both"/>
        <w:rPr>
          <w:rFonts w:ascii="Times New Roman" w:hAnsi="Times New Roman" w:cs="Times New Roman"/>
          <w:sz w:val="24"/>
          <w:szCs w:val="24"/>
        </w:rPr>
      </w:pPr>
      <w:r w:rsidRPr="001837C8">
        <w:rPr>
          <w:rFonts w:ascii="Times New Roman" w:hAnsi="Times New Roman" w:cs="Times New Roman"/>
          <w:sz w:val="24"/>
          <w:szCs w:val="24"/>
        </w:rPr>
        <w:t>Both embedded and bundled insurance models face challenges related to consumer trust and awareness. Many individuals remain sceptical of insurance products due to past experiences with claim disputes, inadequate coverage, or perceived complexity. In the case of embedded insurance, consumers may not fully understand the terms and conditions of coverage obtained through integrated platforms, leading to dissatisfaction when claims are denied or benefits fall short of expectations. Similarly, bundled insurance products may be perceived as opaque or inflexible, particularly if policyholders feel that they are paying for unnecessary components</w:t>
      </w:r>
      <w:r w:rsidR="009F7F79">
        <w:rPr>
          <w:rFonts w:ascii="Times New Roman" w:hAnsi="Times New Roman" w:cs="Times New Roman"/>
          <w:sz w:val="24"/>
          <w:szCs w:val="24"/>
        </w:rPr>
        <w:t xml:space="preserve"> (</w:t>
      </w:r>
      <w:r w:rsidR="009F7F79" w:rsidRPr="00D4347C">
        <w:rPr>
          <w:rFonts w:ascii="Times New Roman" w:hAnsi="Times New Roman" w:cs="Times New Roman"/>
          <w:sz w:val="24"/>
          <w:szCs w:val="24"/>
        </w:rPr>
        <w:t>Bhatia</w:t>
      </w:r>
      <w:r w:rsidR="009F7F79" w:rsidRPr="005757A3">
        <w:rPr>
          <w:rFonts w:ascii="Times New Roman" w:hAnsi="Times New Roman" w:cs="Times New Roman"/>
          <w:sz w:val="24"/>
          <w:szCs w:val="24"/>
        </w:rPr>
        <w:t xml:space="preserve"> et al., 20</w:t>
      </w:r>
      <w:r w:rsidR="009F7F79">
        <w:rPr>
          <w:rFonts w:ascii="Times New Roman" w:hAnsi="Times New Roman" w:cs="Times New Roman"/>
          <w:sz w:val="24"/>
          <w:szCs w:val="24"/>
        </w:rPr>
        <w:t>24)</w:t>
      </w:r>
      <w:r w:rsidRPr="001837C8">
        <w:rPr>
          <w:rFonts w:ascii="Times New Roman" w:hAnsi="Times New Roman" w:cs="Times New Roman"/>
          <w:sz w:val="24"/>
          <w:szCs w:val="24"/>
        </w:rPr>
        <w:t xml:space="preserve">. Addressing these concerns requires targeted consumer education </w:t>
      </w:r>
      <w:r w:rsidRPr="001837C8">
        <w:rPr>
          <w:rFonts w:ascii="Times New Roman" w:hAnsi="Times New Roman" w:cs="Times New Roman"/>
          <w:sz w:val="24"/>
          <w:szCs w:val="24"/>
        </w:rPr>
        <w:lastRenderedPageBreak/>
        <w:t>initiatives, transparent disclosure practices, and improved claims resolution mechanisms to build confidence in these insurance models.</w:t>
      </w:r>
    </w:p>
    <w:p w14:paraId="2515FE07" w14:textId="09812EEE" w:rsidR="001837C8" w:rsidRDefault="001837C8" w:rsidP="00D3518B">
      <w:pPr>
        <w:spacing w:before="120" w:line="360" w:lineRule="auto"/>
        <w:jc w:val="both"/>
        <w:rPr>
          <w:rFonts w:ascii="Times New Roman" w:hAnsi="Times New Roman" w:cs="Times New Roman"/>
          <w:sz w:val="24"/>
          <w:szCs w:val="24"/>
        </w:rPr>
      </w:pPr>
      <w:r>
        <w:rPr>
          <w:rFonts w:ascii="Times New Roman" w:hAnsi="Times New Roman" w:cs="Times New Roman"/>
          <w:sz w:val="24"/>
          <w:szCs w:val="24"/>
        </w:rPr>
        <w:t xml:space="preserve">So, </w:t>
      </w:r>
      <w:r w:rsidRPr="001837C8">
        <w:rPr>
          <w:rFonts w:ascii="Times New Roman" w:hAnsi="Times New Roman" w:cs="Times New Roman"/>
          <w:sz w:val="24"/>
          <w:szCs w:val="24"/>
        </w:rPr>
        <w:t>while embedded and bundled insurance models offer innovative solutions for expanding insurance coverage, they face several challenges related to complexity, risk modelling, regulatory compliance, data privacy, and consumer trust. Overcoming these limitations requires a multi-faceted approach involving regulatory reforms, technological advancements, and targeted outreach to ensure that these models effectively meet the needs of diverse consumer segments. As India continues to explore new avenues for enhancing insurance penetration, addressing these challenges will be crucial to maximizing the benefits of embedded and bundled insurance while minimizing potential drawbacks.</w:t>
      </w:r>
    </w:p>
    <w:p w14:paraId="250720C9" w14:textId="77777777" w:rsidR="001837C8" w:rsidRPr="001837C8" w:rsidRDefault="001837C8" w:rsidP="00D3518B">
      <w:pPr>
        <w:spacing w:before="120" w:line="360" w:lineRule="auto"/>
        <w:jc w:val="both"/>
        <w:rPr>
          <w:rFonts w:ascii="Times New Roman" w:hAnsi="Times New Roman" w:cs="Times New Roman"/>
          <w:b/>
          <w:bCs/>
          <w:sz w:val="24"/>
          <w:szCs w:val="24"/>
        </w:rPr>
      </w:pPr>
      <w:r w:rsidRPr="001837C8">
        <w:rPr>
          <w:rFonts w:ascii="Times New Roman" w:hAnsi="Times New Roman" w:cs="Times New Roman"/>
          <w:b/>
          <w:bCs/>
          <w:sz w:val="24"/>
          <w:szCs w:val="24"/>
        </w:rPr>
        <w:t>Applications and Impact of Embedded and Bundled Insurance in India</w:t>
      </w:r>
    </w:p>
    <w:p w14:paraId="522FE1A2" w14:textId="0876D928" w:rsidR="001837C8" w:rsidRDefault="001837C8" w:rsidP="00D3518B">
      <w:pPr>
        <w:spacing w:line="360" w:lineRule="auto"/>
        <w:jc w:val="both"/>
        <w:rPr>
          <w:rFonts w:ascii="Times New Roman" w:hAnsi="Times New Roman" w:cs="Times New Roman"/>
          <w:i/>
          <w:iCs/>
          <w:sz w:val="24"/>
          <w:szCs w:val="24"/>
        </w:rPr>
      </w:pPr>
      <w:r w:rsidRPr="001837C8">
        <w:rPr>
          <w:rFonts w:ascii="Times New Roman" w:hAnsi="Times New Roman" w:cs="Times New Roman"/>
          <w:i/>
          <w:iCs/>
          <w:sz w:val="24"/>
          <w:szCs w:val="24"/>
        </w:rPr>
        <w:t>Agriculture Sector</w:t>
      </w:r>
    </w:p>
    <w:p w14:paraId="2B11022C" w14:textId="1847AC37" w:rsidR="001837C8" w:rsidRPr="001837C8" w:rsidRDefault="001837C8" w:rsidP="00D3518B">
      <w:pPr>
        <w:spacing w:line="360" w:lineRule="auto"/>
        <w:jc w:val="both"/>
        <w:rPr>
          <w:rFonts w:ascii="Times New Roman" w:hAnsi="Times New Roman" w:cs="Times New Roman"/>
          <w:sz w:val="24"/>
          <w:szCs w:val="24"/>
        </w:rPr>
      </w:pPr>
      <w:r w:rsidRPr="001837C8">
        <w:rPr>
          <w:rFonts w:ascii="Times New Roman" w:hAnsi="Times New Roman" w:cs="Times New Roman"/>
          <w:sz w:val="24"/>
          <w:szCs w:val="24"/>
        </w:rPr>
        <w:t>India’s agricultural sector, which employs nearly 50% of the workforce, remains highly vulnerable to climate-related risks, market volatility, and financial constraints. Traditional crop insurance schemes, such as the Pradhan Mantri Fasal Bima Yojana (PMFBY), have struggled with issues of delayed claims processing, inadequate risk assessment, and limited uptake among farmers. In response, bundled insurance models have been introduced to integrate crop insurance with other financial services, such as credit, input financing, and weather-indexed risk mitigation tools. For example, in the state of Odisha, pilot programs have explored bundling drought-tolerant rice varieties with weather index insurance to provide farmers with a comprehensive risk management solution. By linking insurance coverage to agricultural inputs, these models incentivize farmers to adopt climate-resilient practices while ensuring financial protection in the event of adverse weather conditions. Studies have shown that farmers in Odisha demonstrated a strong preference for bundled products, valuing the combined benefits of yield protection and climate adaptation strategies</w:t>
      </w:r>
      <w:r w:rsidR="009F7F79">
        <w:rPr>
          <w:rFonts w:ascii="Times New Roman" w:hAnsi="Times New Roman" w:cs="Times New Roman"/>
          <w:sz w:val="24"/>
          <w:szCs w:val="24"/>
        </w:rPr>
        <w:t xml:space="preserve"> (Ministry </w:t>
      </w:r>
      <w:proofErr w:type="gramStart"/>
      <w:r w:rsidR="009F7F79">
        <w:rPr>
          <w:rFonts w:ascii="Times New Roman" w:hAnsi="Times New Roman" w:cs="Times New Roman"/>
          <w:sz w:val="24"/>
          <w:szCs w:val="24"/>
        </w:rPr>
        <w:t>Of</w:t>
      </w:r>
      <w:proofErr w:type="gramEnd"/>
      <w:r w:rsidR="009F7F79">
        <w:rPr>
          <w:rFonts w:ascii="Times New Roman" w:hAnsi="Times New Roman" w:cs="Times New Roman"/>
          <w:sz w:val="24"/>
          <w:szCs w:val="24"/>
        </w:rPr>
        <w:t xml:space="preserve"> Rural Development Annual Report 2024-2025)</w:t>
      </w:r>
      <w:r w:rsidRPr="001837C8">
        <w:rPr>
          <w:rFonts w:ascii="Times New Roman" w:hAnsi="Times New Roman" w:cs="Times New Roman"/>
          <w:sz w:val="24"/>
          <w:szCs w:val="24"/>
        </w:rPr>
        <w:t>. However, the effectiveness of these models depends on the accuracy of risk assessment and the alignment of insurance payouts with actual losses, as basis risk remains a key challenge in weather-indexed insurance schemes.</w:t>
      </w:r>
      <w:r w:rsidR="00B6378F">
        <w:rPr>
          <w:rFonts w:ascii="Times New Roman" w:hAnsi="Times New Roman" w:cs="Times New Roman"/>
          <w:sz w:val="24"/>
          <w:szCs w:val="24"/>
        </w:rPr>
        <w:t xml:space="preserve"> </w:t>
      </w:r>
      <w:r w:rsidR="00B6378F" w:rsidRPr="00B6378F">
        <w:rPr>
          <w:rFonts w:ascii="Times New Roman" w:hAnsi="Times New Roman" w:cs="Times New Roman"/>
          <w:sz w:val="24"/>
          <w:szCs w:val="24"/>
        </w:rPr>
        <w:t>Another promising application is in livestock insurance, where digital cattle-tracking platforms have started bundling mortality covers with asset financing, offering holistic protection to India’s 300 million-strong cattle population.</w:t>
      </w:r>
    </w:p>
    <w:p w14:paraId="5031CACE" w14:textId="77777777" w:rsidR="00B81386" w:rsidRPr="00B81386" w:rsidRDefault="00B81386" w:rsidP="00D3518B">
      <w:pPr>
        <w:spacing w:line="360" w:lineRule="auto"/>
        <w:jc w:val="both"/>
        <w:rPr>
          <w:rFonts w:ascii="Times New Roman" w:hAnsi="Times New Roman" w:cs="Times New Roman"/>
          <w:i/>
          <w:iCs/>
          <w:sz w:val="24"/>
          <w:szCs w:val="24"/>
        </w:rPr>
      </w:pPr>
      <w:r w:rsidRPr="00B81386">
        <w:rPr>
          <w:rFonts w:ascii="Times New Roman" w:hAnsi="Times New Roman" w:cs="Times New Roman"/>
          <w:i/>
          <w:iCs/>
          <w:sz w:val="24"/>
          <w:szCs w:val="24"/>
        </w:rPr>
        <w:t>Health Insurance Sector</w:t>
      </w:r>
    </w:p>
    <w:p w14:paraId="01B50A4F" w14:textId="492CEBC7" w:rsidR="001837C8"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lastRenderedPageBreak/>
        <w:t xml:space="preserve">In the health insurance domain, embedded and bundled insurance models have played a crucial role in expanding coverage to underserved populations, particularly in rural and low-income communities. Traditional health insurance schemes, such as the </w:t>
      </w:r>
      <w:proofErr w:type="spellStart"/>
      <w:r w:rsidRPr="00B81386">
        <w:rPr>
          <w:rFonts w:ascii="Times New Roman" w:hAnsi="Times New Roman" w:cs="Times New Roman"/>
          <w:sz w:val="24"/>
          <w:szCs w:val="24"/>
        </w:rPr>
        <w:t>Rashtriya</w:t>
      </w:r>
      <w:proofErr w:type="spellEnd"/>
      <w:r w:rsidRPr="00B81386">
        <w:rPr>
          <w:rFonts w:ascii="Times New Roman" w:hAnsi="Times New Roman" w:cs="Times New Roman"/>
          <w:sz w:val="24"/>
          <w:szCs w:val="24"/>
        </w:rPr>
        <w:t xml:space="preserve"> </w:t>
      </w:r>
      <w:proofErr w:type="spellStart"/>
      <w:r w:rsidRPr="00B81386">
        <w:rPr>
          <w:rFonts w:ascii="Times New Roman" w:hAnsi="Times New Roman" w:cs="Times New Roman"/>
          <w:sz w:val="24"/>
          <w:szCs w:val="24"/>
        </w:rPr>
        <w:t>Swasthya</w:t>
      </w:r>
      <w:proofErr w:type="spellEnd"/>
      <w:r w:rsidRPr="00B81386">
        <w:rPr>
          <w:rFonts w:ascii="Times New Roman" w:hAnsi="Times New Roman" w:cs="Times New Roman"/>
          <w:sz w:val="24"/>
          <w:szCs w:val="24"/>
        </w:rPr>
        <w:t xml:space="preserve"> Bima Yojana (RSBY), have struggled to deliver meaningful financial risk protection due to issues such as high out-of-pocket expenditures, limited provider networks, and inadequate awareness among beneficiaries. In contrast, embedded insurance models have been integrated into digital health platforms, mobile payment apps, and e-commerce marketplaces to provide seamless access to health coverage</w:t>
      </w:r>
      <w:r w:rsidR="006A334E">
        <w:rPr>
          <w:rFonts w:ascii="Times New Roman" w:hAnsi="Times New Roman" w:cs="Times New Roman"/>
          <w:sz w:val="24"/>
          <w:szCs w:val="24"/>
        </w:rPr>
        <w:t xml:space="preserve"> (</w:t>
      </w:r>
      <w:r w:rsidR="006A334E" w:rsidRPr="00D4347C">
        <w:rPr>
          <w:rFonts w:ascii="Times New Roman" w:hAnsi="Times New Roman" w:cs="Times New Roman"/>
          <w:sz w:val="24"/>
          <w:szCs w:val="24"/>
        </w:rPr>
        <w:t>Hermes</w:t>
      </w:r>
      <w:r w:rsidR="006A334E" w:rsidRPr="005757A3">
        <w:rPr>
          <w:rFonts w:ascii="Times New Roman" w:hAnsi="Times New Roman" w:cs="Times New Roman"/>
          <w:sz w:val="24"/>
          <w:szCs w:val="24"/>
        </w:rPr>
        <w:t xml:space="preserve"> et al., 20</w:t>
      </w:r>
      <w:r w:rsidR="006A334E">
        <w:rPr>
          <w:rFonts w:ascii="Times New Roman" w:hAnsi="Times New Roman" w:cs="Times New Roman"/>
          <w:sz w:val="24"/>
          <w:szCs w:val="24"/>
        </w:rPr>
        <w:t>20)</w:t>
      </w:r>
      <w:r w:rsidRPr="00B81386">
        <w:rPr>
          <w:rFonts w:ascii="Times New Roman" w:hAnsi="Times New Roman" w:cs="Times New Roman"/>
          <w:sz w:val="24"/>
          <w:szCs w:val="24"/>
        </w:rPr>
        <w:t xml:space="preserve">. For instance, platforms like Apollo 24|7 and </w:t>
      </w:r>
      <w:proofErr w:type="spellStart"/>
      <w:r w:rsidRPr="00B81386">
        <w:rPr>
          <w:rFonts w:ascii="Times New Roman" w:hAnsi="Times New Roman" w:cs="Times New Roman"/>
          <w:sz w:val="24"/>
          <w:szCs w:val="24"/>
        </w:rPr>
        <w:t>Practo</w:t>
      </w:r>
      <w:proofErr w:type="spellEnd"/>
      <w:r w:rsidRPr="00B81386">
        <w:rPr>
          <w:rFonts w:ascii="Times New Roman" w:hAnsi="Times New Roman" w:cs="Times New Roman"/>
          <w:sz w:val="24"/>
          <w:szCs w:val="24"/>
        </w:rPr>
        <w:t xml:space="preserve"> have introduced embedded health insurance options that allow users to subscribe to coverage while booking medical consultations or purchasing pharmaceutical products. This approach not only enhances insurance accessibility but also promotes preventive healthcare by linking insurance with regular health services. Additionally, bundled health insurance products have been introduced in employer-sponsored health plans, where coverage for hospitalization, outpatient care, and preventive health services is combined into a single policy. This bundling strategy ensures that employees receive comprehensive protection without the need for multiple policies, improving overall healthcare utilization and reducing financial burden</w:t>
      </w:r>
      <w:r>
        <w:rPr>
          <w:rFonts w:ascii="Times New Roman" w:hAnsi="Times New Roman" w:cs="Times New Roman"/>
          <w:sz w:val="24"/>
          <w:szCs w:val="24"/>
        </w:rPr>
        <w:t>.</w:t>
      </w:r>
    </w:p>
    <w:p w14:paraId="4666FE12" w14:textId="77777777" w:rsidR="00B81386" w:rsidRPr="00B81386" w:rsidRDefault="00B81386" w:rsidP="00D3518B">
      <w:pPr>
        <w:spacing w:line="360" w:lineRule="auto"/>
        <w:jc w:val="both"/>
        <w:rPr>
          <w:rFonts w:ascii="Times New Roman" w:hAnsi="Times New Roman" w:cs="Times New Roman"/>
          <w:i/>
          <w:iCs/>
          <w:sz w:val="24"/>
          <w:szCs w:val="24"/>
        </w:rPr>
      </w:pPr>
      <w:r w:rsidRPr="00B81386">
        <w:rPr>
          <w:rFonts w:ascii="Times New Roman" w:hAnsi="Times New Roman" w:cs="Times New Roman"/>
          <w:i/>
          <w:iCs/>
          <w:sz w:val="24"/>
          <w:szCs w:val="24"/>
        </w:rPr>
        <w:t>Financial Services Sector</w:t>
      </w:r>
    </w:p>
    <w:p w14:paraId="70E009FE" w14:textId="6DB80814" w:rsidR="00B81386"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t xml:space="preserve">The financial services sector has also witnessed the growing adoption of embedded and bundled insurance models, particularly in microfinance and digital lending. Microfinance institutions (MFIs) and fintech companies have increasingly integrated life and accident insurance into credit products, ensuring that borrowers have financial safeguards in the event of unforeseen circumstances. For example, digital lending platforms such as </w:t>
      </w:r>
      <w:proofErr w:type="spellStart"/>
      <w:r w:rsidRPr="00B81386">
        <w:rPr>
          <w:rFonts w:ascii="Times New Roman" w:hAnsi="Times New Roman" w:cs="Times New Roman"/>
          <w:sz w:val="24"/>
          <w:szCs w:val="24"/>
        </w:rPr>
        <w:t>PayLater</w:t>
      </w:r>
      <w:proofErr w:type="spellEnd"/>
      <w:r w:rsidRPr="00B81386">
        <w:rPr>
          <w:rFonts w:ascii="Times New Roman" w:hAnsi="Times New Roman" w:cs="Times New Roman"/>
          <w:sz w:val="24"/>
          <w:szCs w:val="24"/>
        </w:rPr>
        <w:t xml:space="preserve"> services and micro-loan providers have embedded insurance into their loan agreements, reducing the risk of default and enhancing financial resilience among low-income borrowers. Similarly, bundled insurance products have been introduced in mobile wallet and digital payment services, offering coverage for theft, fraud, and accidental loss of funds. These models leverage India’s expanding digital payment ecosystem, including the Unified Payments Interface (UPI) and Aadhaar-linked financial services, to provide real-time insurance protection to millions of users. By embedding insurance within everyday financial transactions, these models not only enhance financial inclusion but also foster greater trust in digital financial services</w:t>
      </w:r>
      <w:r w:rsidR="00701358" w:rsidRPr="00701358">
        <w:rPr>
          <w:rFonts w:ascii="Times New Roman" w:hAnsi="Times New Roman" w:cs="Times New Roman"/>
          <w:sz w:val="24"/>
          <w:szCs w:val="24"/>
        </w:rPr>
        <w:t xml:space="preserve"> </w:t>
      </w:r>
      <w:r w:rsidR="00701358">
        <w:rPr>
          <w:rFonts w:ascii="Times New Roman" w:hAnsi="Times New Roman" w:cs="Times New Roman"/>
          <w:sz w:val="24"/>
          <w:szCs w:val="24"/>
        </w:rPr>
        <w:t>(</w:t>
      </w:r>
      <w:r w:rsidR="00701358" w:rsidRPr="00D4347C">
        <w:rPr>
          <w:rFonts w:ascii="Times New Roman" w:hAnsi="Times New Roman" w:cs="Times New Roman"/>
          <w:sz w:val="24"/>
          <w:szCs w:val="24"/>
        </w:rPr>
        <w:t>Bello, 2024)</w:t>
      </w:r>
      <w:r>
        <w:rPr>
          <w:rFonts w:ascii="Times New Roman" w:hAnsi="Times New Roman" w:cs="Times New Roman"/>
          <w:sz w:val="24"/>
          <w:szCs w:val="24"/>
        </w:rPr>
        <w:t>.</w:t>
      </w:r>
    </w:p>
    <w:p w14:paraId="5A23D3FA" w14:textId="77777777" w:rsidR="00B81386" w:rsidRPr="00B81386" w:rsidRDefault="00B81386" w:rsidP="00D3518B">
      <w:pPr>
        <w:spacing w:line="360" w:lineRule="auto"/>
        <w:jc w:val="both"/>
        <w:rPr>
          <w:rFonts w:ascii="Times New Roman" w:hAnsi="Times New Roman" w:cs="Times New Roman"/>
          <w:b/>
          <w:bCs/>
          <w:sz w:val="24"/>
          <w:szCs w:val="24"/>
        </w:rPr>
      </w:pPr>
      <w:r w:rsidRPr="00B81386">
        <w:rPr>
          <w:rFonts w:ascii="Times New Roman" w:hAnsi="Times New Roman" w:cs="Times New Roman"/>
          <w:b/>
          <w:bCs/>
          <w:sz w:val="24"/>
          <w:szCs w:val="24"/>
        </w:rPr>
        <w:t>Case Studies in Marginalized Societies</w:t>
      </w:r>
    </w:p>
    <w:p w14:paraId="2B881435" w14:textId="77777777" w:rsidR="00B81386" w:rsidRPr="00B81386"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lastRenderedPageBreak/>
        <w:t>Several case studies from India and other developing economies illustrate how embedded and bundled insurance models have been deployed to address specific challenges faced by vulnerable populations, including credit constraints, climate risks, and limited access to formal financial services.</w:t>
      </w:r>
    </w:p>
    <w:p w14:paraId="1E7C0ECC" w14:textId="77777777" w:rsidR="00B81386" w:rsidRPr="00B81386" w:rsidRDefault="00B81386" w:rsidP="00D3518B">
      <w:pPr>
        <w:spacing w:line="360" w:lineRule="auto"/>
        <w:jc w:val="both"/>
        <w:rPr>
          <w:rFonts w:ascii="Times New Roman" w:hAnsi="Times New Roman" w:cs="Times New Roman"/>
          <w:i/>
          <w:iCs/>
          <w:sz w:val="24"/>
          <w:szCs w:val="24"/>
        </w:rPr>
      </w:pPr>
      <w:r w:rsidRPr="00B81386">
        <w:rPr>
          <w:rFonts w:ascii="Times New Roman" w:hAnsi="Times New Roman" w:cs="Times New Roman"/>
          <w:i/>
          <w:iCs/>
          <w:sz w:val="24"/>
          <w:szCs w:val="24"/>
        </w:rPr>
        <w:t>Kenya</w:t>
      </w:r>
    </w:p>
    <w:p w14:paraId="04022015" w14:textId="00B36469" w:rsidR="00B81386"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t>In Kenya, bundled insurance products have been instrumental in improving access to credit for smallholder farmers, who often face significant barriers in obtaining agricultural loans due to high perceived risk. A study</w:t>
      </w:r>
      <w:r w:rsidR="00931D08">
        <w:rPr>
          <w:rFonts w:ascii="Times New Roman" w:hAnsi="Times New Roman" w:cs="Times New Roman"/>
          <w:sz w:val="24"/>
          <w:szCs w:val="24"/>
        </w:rPr>
        <w:t xml:space="preserve"> by </w:t>
      </w:r>
      <w:r w:rsidR="00931D08" w:rsidRPr="00363CC6">
        <w:rPr>
          <w:rFonts w:ascii="Times New Roman" w:hAnsi="Times New Roman" w:cs="Times New Roman"/>
          <w:sz w:val="24"/>
          <w:szCs w:val="24"/>
        </w:rPr>
        <w:t>Marr</w:t>
      </w:r>
      <w:r w:rsidR="00931D08" w:rsidRPr="005757A3">
        <w:rPr>
          <w:rFonts w:ascii="Times New Roman" w:hAnsi="Times New Roman" w:cs="Times New Roman"/>
          <w:sz w:val="24"/>
          <w:szCs w:val="24"/>
        </w:rPr>
        <w:t xml:space="preserve"> et al., 20</w:t>
      </w:r>
      <w:r w:rsidR="00931D08">
        <w:rPr>
          <w:rFonts w:ascii="Times New Roman" w:hAnsi="Times New Roman" w:cs="Times New Roman"/>
          <w:sz w:val="24"/>
          <w:szCs w:val="24"/>
        </w:rPr>
        <w:t xml:space="preserve">16 </w:t>
      </w:r>
      <w:r w:rsidR="00931D08" w:rsidRPr="00B81386">
        <w:rPr>
          <w:rFonts w:ascii="Times New Roman" w:hAnsi="Times New Roman" w:cs="Times New Roman"/>
          <w:sz w:val="24"/>
          <w:szCs w:val="24"/>
        </w:rPr>
        <w:t>conducted</w:t>
      </w:r>
      <w:r w:rsidRPr="00B81386">
        <w:rPr>
          <w:rFonts w:ascii="Times New Roman" w:hAnsi="Times New Roman" w:cs="Times New Roman"/>
          <w:sz w:val="24"/>
          <w:szCs w:val="24"/>
        </w:rPr>
        <w:t xml:space="preserve"> in rural Kenya examined the impact of bundling weather-indexed insurance with credit products offered by microfinance institutions. The results showed that farmers who received insurance-embedded credit were more likely to take out loans and invest in agricultural inputs such as improved seeds and fertilizers. This increased investment led to higher productivity and better risk management, as insured farmers were more willing to adopt high-yield farming techniques without fearing financial losses due to adverse weather conditions. </w:t>
      </w:r>
    </w:p>
    <w:p w14:paraId="6A028298" w14:textId="36920B10" w:rsidR="00B81386" w:rsidRPr="00B81386"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t>The study also highlighted the importance of tailoring bundled insurance products to local risk profiles, as farmers in drought-prone regions demonstrated a stronger preference for insurance-linked credit compared to those in areas with more stable rainfall patterns. Despite these benefits, challenges remained, including low awareness of insurance products, high premiums for low-income borrowers, and limited understanding of how weather-indexed payouts functioned in practice.</w:t>
      </w:r>
    </w:p>
    <w:p w14:paraId="7D5900F8" w14:textId="77777777" w:rsidR="00B81386" w:rsidRPr="00B81386" w:rsidRDefault="00B81386" w:rsidP="00D3518B">
      <w:pPr>
        <w:spacing w:line="360" w:lineRule="auto"/>
        <w:jc w:val="both"/>
        <w:rPr>
          <w:rFonts w:ascii="Times New Roman" w:hAnsi="Times New Roman" w:cs="Times New Roman"/>
          <w:i/>
          <w:iCs/>
          <w:sz w:val="24"/>
          <w:szCs w:val="24"/>
        </w:rPr>
      </w:pPr>
      <w:r w:rsidRPr="00B81386">
        <w:rPr>
          <w:rFonts w:ascii="Times New Roman" w:hAnsi="Times New Roman" w:cs="Times New Roman"/>
          <w:i/>
          <w:iCs/>
          <w:sz w:val="24"/>
          <w:szCs w:val="24"/>
        </w:rPr>
        <w:t>Zambia</w:t>
      </w:r>
    </w:p>
    <w:p w14:paraId="2322DDF7" w14:textId="6A2B08D8" w:rsidR="00B81386"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t>In Zambia, credit-linked insurance bundles have played a crucial role in supporting smallholder farmers in the aftermath of climate-related shocks. A pilot program implemented by the Zambian Ministry of Agriculture in collaboration with local financial institutions tested the effectiveness of bundling agricultural credit with insurance products designed to protect against crop failure. The study</w:t>
      </w:r>
      <w:r w:rsidR="00931D08">
        <w:rPr>
          <w:rFonts w:ascii="Times New Roman" w:hAnsi="Times New Roman" w:cs="Times New Roman"/>
          <w:sz w:val="24"/>
          <w:szCs w:val="24"/>
        </w:rPr>
        <w:t xml:space="preserve"> by </w:t>
      </w:r>
      <w:r w:rsidR="00931D08" w:rsidRPr="00D4347C">
        <w:rPr>
          <w:rFonts w:ascii="Times New Roman" w:hAnsi="Times New Roman" w:cs="Times New Roman"/>
          <w:sz w:val="24"/>
          <w:szCs w:val="24"/>
        </w:rPr>
        <w:t>Samboko</w:t>
      </w:r>
      <w:r w:rsidR="00931D08" w:rsidRPr="005757A3">
        <w:rPr>
          <w:rFonts w:ascii="Times New Roman" w:hAnsi="Times New Roman" w:cs="Times New Roman"/>
          <w:sz w:val="24"/>
          <w:szCs w:val="24"/>
        </w:rPr>
        <w:t xml:space="preserve"> et al., 20</w:t>
      </w:r>
      <w:r w:rsidR="00931D08">
        <w:rPr>
          <w:rFonts w:ascii="Times New Roman" w:hAnsi="Times New Roman" w:cs="Times New Roman"/>
          <w:sz w:val="24"/>
          <w:szCs w:val="24"/>
        </w:rPr>
        <w:t>18</w:t>
      </w:r>
      <w:r w:rsidRPr="00B81386">
        <w:rPr>
          <w:rFonts w:ascii="Times New Roman" w:hAnsi="Times New Roman" w:cs="Times New Roman"/>
          <w:sz w:val="24"/>
          <w:szCs w:val="24"/>
        </w:rPr>
        <w:t xml:space="preserve"> found that farmers who participated in the program maintained higher levels of input use and production following droughts compared to those without insurance coverage. This resilience was attributed to the financial security provided by insurance payouts, which allowed farmers to recover from losses and continue investing in subsequent growing seasons. Additionally, the program demonstrated that bundled insurance products could serve as a mechanism for building trust between financial institutions </w:t>
      </w:r>
      <w:r w:rsidRPr="00B81386">
        <w:rPr>
          <w:rFonts w:ascii="Times New Roman" w:hAnsi="Times New Roman" w:cs="Times New Roman"/>
          <w:sz w:val="24"/>
          <w:szCs w:val="24"/>
        </w:rPr>
        <w:lastRenderedPageBreak/>
        <w:t xml:space="preserve">and smallholder farmers, as insured borrowers were perceived as lower-risk clients and were more likely to receive credit in the future. </w:t>
      </w:r>
    </w:p>
    <w:p w14:paraId="6CFE9B08" w14:textId="45FD57EC" w:rsidR="00B81386" w:rsidRPr="00B81386"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t>However, the study also revealed limitations, including delays in insurance claim settlements and discrepancies between insurance payouts and actual losses, which reduced the perceived reliability of the bundled products.</w:t>
      </w:r>
    </w:p>
    <w:p w14:paraId="7E8E7E82" w14:textId="77777777" w:rsidR="00B81386" w:rsidRPr="00B81386" w:rsidRDefault="00B81386" w:rsidP="00D3518B">
      <w:pPr>
        <w:spacing w:line="360" w:lineRule="auto"/>
        <w:jc w:val="both"/>
        <w:rPr>
          <w:rFonts w:ascii="Times New Roman" w:hAnsi="Times New Roman" w:cs="Times New Roman"/>
          <w:i/>
          <w:iCs/>
          <w:sz w:val="24"/>
          <w:szCs w:val="24"/>
        </w:rPr>
      </w:pPr>
      <w:r w:rsidRPr="00B81386">
        <w:rPr>
          <w:rFonts w:ascii="Times New Roman" w:hAnsi="Times New Roman" w:cs="Times New Roman"/>
          <w:i/>
          <w:iCs/>
          <w:sz w:val="24"/>
          <w:szCs w:val="24"/>
        </w:rPr>
        <w:t>East Africa</w:t>
      </w:r>
    </w:p>
    <w:p w14:paraId="309F94FE" w14:textId="675325C3" w:rsidR="00B81386" w:rsidRPr="00B81386"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t>In East Africa, particularly in pastoralist communities in Ethiopia and Somalia, index-based livestock insurance has been bundled with social protection programs to support communities facing climate-induced shocks. These insurance models use satellite data to monitor vegetation levels and trigger payouts when drought conditions reduce grazing availability, thereby compensating herders for livestock losses. A study</w:t>
      </w:r>
      <w:r w:rsidR="00E24FE4">
        <w:rPr>
          <w:rFonts w:ascii="Times New Roman" w:hAnsi="Times New Roman" w:cs="Times New Roman"/>
          <w:sz w:val="24"/>
          <w:szCs w:val="24"/>
        </w:rPr>
        <w:t xml:space="preserve"> by </w:t>
      </w:r>
      <w:r w:rsidR="00E24FE4" w:rsidRPr="00021068">
        <w:rPr>
          <w:rFonts w:ascii="Times New Roman" w:hAnsi="Times New Roman" w:cs="Times New Roman"/>
          <w:sz w:val="24"/>
          <w:szCs w:val="24"/>
        </w:rPr>
        <w:t>Matsuda</w:t>
      </w:r>
      <w:r w:rsidR="00E24FE4" w:rsidRPr="005757A3">
        <w:rPr>
          <w:rFonts w:ascii="Times New Roman" w:hAnsi="Times New Roman" w:cs="Times New Roman"/>
          <w:sz w:val="24"/>
          <w:szCs w:val="24"/>
        </w:rPr>
        <w:t xml:space="preserve"> et al., 20</w:t>
      </w:r>
      <w:r w:rsidR="00E24FE4">
        <w:rPr>
          <w:rFonts w:ascii="Times New Roman" w:hAnsi="Times New Roman" w:cs="Times New Roman"/>
          <w:sz w:val="24"/>
          <w:szCs w:val="24"/>
        </w:rPr>
        <w:t>19</w:t>
      </w:r>
      <w:r w:rsidRPr="00B81386">
        <w:rPr>
          <w:rFonts w:ascii="Times New Roman" w:hAnsi="Times New Roman" w:cs="Times New Roman"/>
          <w:sz w:val="24"/>
          <w:szCs w:val="24"/>
        </w:rPr>
        <w:t xml:space="preserve"> conducted in Ethiopia found that index-based livestock insurance payouts were not only used for direct recovery but also for broader social and economic purposes, such as repaying debts, funding children’s education, and supporting community resilience initiatives. This dual impact of insurance payouts underscored the importance of designing bundled insurance products that extend beyond immediate financial recovery to address broader socio-economic needs</w:t>
      </w:r>
      <w:r>
        <w:rPr>
          <w:rFonts w:ascii="Times New Roman" w:hAnsi="Times New Roman" w:cs="Times New Roman"/>
          <w:sz w:val="24"/>
          <w:szCs w:val="24"/>
        </w:rPr>
        <w:t>.</w:t>
      </w:r>
      <w:r w:rsidRPr="00B81386">
        <w:rPr>
          <w:rFonts w:ascii="Times New Roman" w:hAnsi="Times New Roman" w:cs="Times New Roman"/>
          <w:sz w:val="24"/>
          <w:szCs w:val="24"/>
        </w:rPr>
        <w:t xml:space="preserve"> However, challenges such as basis risk</w:t>
      </w:r>
      <w:r>
        <w:rPr>
          <w:rFonts w:ascii="Times New Roman" w:hAnsi="Times New Roman" w:cs="Times New Roman"/>
          <w:sz w:val="24"/>
          <w:szCs w:val="24"/>
        </w:rPr>
        <w:t xml:space="preserve">: </w:t>
      </w:r>
      <w:r w:rsidRPr="00B81386">
        <w:rPr>
          <w:rFonts w:ascii="Times New Roman" w:hAnsi="Times New Roman" w:cs="Times New Roman"/>
          <w:sz w:val="24"/>
          <w:szCs w:val="24"/>
        </w:rPr>
        <w:t>where insurance payouts do not fully align with actual losses</w:t>
      </w:r>
      <w:r>
        <w:rPr>
          <w:rFonts w:ascii="Times New Roman" w:hAnsi="Times New Roman" w:cs="Times New Roman"/>
          <w:sz w:val="24"/>
          <w:szCs w:val="24"/>
        </w:rPr>
        <w:t xml:space="preserve"> </w:t>
      </w:r>
      <w:r w:rsidRPr="00B81386">
        <w:rPr>
          <w:rFonts w:ascii="Times New Roman" w:hAnsi="Times New Roman" w:cs="Times New Roman"/>
          <w:sz w:val="24"/>
          <w:szCs w:val="24"/>
        </w:rPr>
        <w:t>remained a concern, particularly in regions where vegetation indices did not accurately reflect localized drought conditions. Additionally, low awareness and limited understanding of insurance mechanisms among pastoralists hindered adoption rates, indicating the need for targeted education and outreach efforts.</w:t>
      </w:r>
    </w:p>
    <w:p w14:paraId="75239B61" w14:textId="77777777" w:rsidR="00B81386" w:rsidRPr="00B81386" w:rsidRDefault="00B81386" w:rsidP="00D3518B">
      <w:pPr>
        <w:spacing w:line="360" w:lineRule="auto"/>
        <w:jc w:val="both"/>
        <w:rPr>
          <w:rFonts w:ascii="Times New Roman" w:hAnsi="Times New Roman" w:cs="Times New Roman"/>
          <w:i/>
          <w:iCs/>
          <w:sz w:val="24"/>
          <w:szCs w:val="24"/>
        </w:rPr>
      </w:pPr>
      <w:r w:rsidRPr="00B81386">
        <w:rPr>
          <w:rFonts w:ascii="Times New Roman" w:hAnsi="Times New Roman" w:cs="Times New Roman"/>
          <w:i/>
          <w:iCs/>
          <w:sz w:val="24"/>
          <w:szCs w:val="24"/>
        </w:rPr>
        <w:t>India</w:t>
      </w:r>
    </w:p>
    <w:p w14:paraId="720CC089" w14:textId="17BB9037" w:rsidR="00B81386"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t xml:space="preserve">In India, bundled insurance products have been explored as a means of improving financial inclusion among low-income and marginalized populations, particularly in the health insurance sector. </w:t>
      </w:r>
      <w:r w:rsidR="004D701A" w:rsidRPr="004D701A">
        <w:rPr>
          <w:rFonts w:ascii="Times New Roman" w:hAnsi="Times New Roman" w:cs="Times New Roman"/>
          <w:sz w:val="24"/>
          <w:szCs w:val="24"/>
        </w:rPr>
        <w:t>However, India’s Ayushman Bharat Pradhan Mantri Jan Arogya Yojana (PM-JAY), which embeds hospital insurance into Aadhaar-authenticated Smart Cards, has shown measurable success</w:t>
      </w:r>
      <w:r w:rsidR="00924B2E">
        <w:rPr>
          <w:rFonts w:ascii="Times New Roman" w:hAnsi="Times New Roman" w:cs="Times New Roman"/>
          <w:sz w:val="24"/>
          <w:szCs w:val="24"/>
        </w:rPr>
        <w:t xml:space="preserve"> -</w:t>
      </w:r>
      <w:r w:rsidR="004D701A" w:rsidRPr="004D701A">
        <w:rPr>
          <w:rFonts w:ascii="Times New Roman" w:hAnsi="Times New Roman" w:cs="Times New Roman"/>
          <w:sz w:val="24"/>
          <w:szCs w:val="24"/>
        </w:rPr>
        <w:t>17.4 million hospital admissions worth ₹78,000 crore authorized since 2018, reducing OOP expenses by 47% for beneficiaries (</w:t>
      </w:r>
      <w:bookmarkStart w:id="1" w:name="_Hlk199204033"/>
      <w:r w:rsidR="00E63181">
        <w:rPr>
          <w:rFonts w:ascii="Times New Roman" w:hAnsi="Times New Roman" w:cs="Times New Roman"/>
          <w:sz w:val="24"/>
          <w:szCs w:val="24"/>
        </w:rPr>
        <w:t>Research Unit, PIB</w:t>
      </w:r>
      <w:r w:rsidR="004D701A" w:rsidRPr="004D701A">
        <w:rPr>
          <w:rFonts w:ascii="Times New Roman" w:hAnsi="Times New Roman" w:cs="Times New Roman"/>
          <w:sz w:val="24"/>
          <w:szCs w:val="24"/>
        </w:rPr>
        <w:t>, 2024</w:t>
      </w:r>
      <w:bookmarkEnd w:id="1"/>
      <w:r w:rsidR="004D701A" w:rsidRPr="004D701A">
        <w:rPr>
          <w:rFonts w:ascii="Times New Roman" w:hAnsi="Times New Roman" w:cs="Times New Roman"/>
          <w:sz w:val="24"/>
          <w:szCs w:val="24"/>
        </w:rPr>
        <w:t>). This demonstrates that embedded models work when integrated with state capacity and provider networks</w:t>
      </w:r>
      <w:r w:rsidR="004D701A">
        <w:rPr>
          <w:rFonts w:ascii="Times New Roman" w:hAnsi="Times New Roman" w:cs="Times New Roman"/>
          <w:sz w:val="24"/>
          <w:szCs w:val="24"/>
        </w:rPr>
        <w:t>.</w:t>
      </w:r>
    </w:p>
    <w:tbl>
      <w:tblPr>
        <w:tblStyle w:val="TableGrid"/>
        <w:tblW w:w="0" w:type="auto"/>
        <w:jc w:val="center"/>
        <w:tblLook w:val="04A0" w:firstRow="1" w:lastRow="0" w:firstColumn="1" w:lastColumn="0" w:noHBand="0" w:noVBand="1"/>
      </w:tblPr>
      <w:tblGrid>
        <w:gridCol w:w="2154"/>
        <w:gridCol w:w="1805"/>
        <w:gridCol w:w="1548"/>
      </w:tblGrid>
      <w:tr w:rsidR="00924B2E" w:rsidRPr="00924B2E" w14:paraId="0D5E9C62" w14:textId="77777777" w:rsidTr="00924B2E">
        <w:trPr>
          <w:jc w:val="center"/>
        </w:trPr>
        <w:tc>
          <w:tcPr>
            <w:tcW w:w="0" w:type="auto"/>
            <w:hideMark/>
          </w:tcPr>
          <w:p w14:paraId="4FCE1DEB" w14:textId="77777777" w:rsidR="00924B2E" w:rsidRPr="00924B2E" w:rsidRDefault="00924B2E" w:rsidP="00D3518B">
            <w:pPr>
              <w:spacing w:after="160" w:line="360" w:lineRule="auto"/>
              <w:jc w:val="both"/>
              <w:rPr>
                <w:rFonts w:ascii="Times New Roman" w:hAnsi="Times New Roman" w:cs="Times New Roman"/>
                <w:b/>
                <w:bCs/>
                <w:sz w:val="24"/>
                <w:szCs w:val="24"/>
              </w:rPr>
            </w:pPr>
            <w:r w:rsidRPr="00924B2E">
              <w:rPr>
                <w:rFonts w:ascii="Times New Roman" w:hAnsi="Times New Roman" w:cs="Times New Roman"/>
                <w:b/>
                <w:bCs/>
                <w:sz w:val="24"/>
                <w:szCs w:val="24"/>
              </w:rPr>
              <w:lastRenderedPageBreak/>
              <w:t>Parameter</w:t>
            </w:r>
          </w:p>
        </w:tc>
        <w:tc>
          <w:tcPr>
            <w:tcW w:w="0" w:type="auto"/>
            <w:hideMark/>
          </w:tcPr>
          <w:p w14:paraId="315E9557" w14:textId="77777777" w:rsidR="00924B2E" w:rsidRPr="00924B2E" w:rsidRDefault="00924B2E" w:rsidP="00D3518B">
            <w:pPr>
              <w:spacing w:after="160" w:line="360" w:lineRule="auto"/>
              <w:jc w:val="both"/>
              <w:rPr>
                <w:rFonts w:ascii="Times New Roman" w:hAnsi="Times New Roman" w:cs="Times New Roman"/>
                <w:b/>
                <w:bCs/>
                <w:sz w:val="24"/>
                <w:szCs w:val="24"/>
              </w:rPr>
            </w:pPr>
            <w:r w:rsidRPr="00924B2E">
              <w:rPr>
                <w:rFonts w:ascii="Times New Roman" w:hAnsi="Times New Roman" w:cs="Times New Roman"/>
                <w:b/>
                <w:bCs/>
                <w:sz w:val="24"/>
                <w:szCs w:val="24"/>
              </w:rPr>
              <w:t>PM-JAY (2023)</w:t>
            </w:r>
          </w:p>
        </w:tc>
        <w:tc>
          <w:tcPr>
            <w:tcW w:w="0" w:type="auto"/>
            <w:hideMark/>
          </w:tcPr>
          <w:p w14:paraId="149403B3" w14:textId="77777777" w:rsidR="00924B2E" w:rsidRPr="00924B2E" w:rsidRDefault="00924B2E" w:rsidP="00D3518B">
            <w:pPr>
              <w:spacing w:after="160" w:line="360" w:lineRule="auto"/>
              <w:jc w:val="both"/>
              <w:rPr>
                <w:rFonts w:ascii="Times New Roman" w:hAnsi="Times New Roman" w:cs="Times New Roman"/>
                <w:b/>
                <w:bCs/>
                <w:sz w:val="24"/>
                <w:szCs w:val="24"/>
              </w:rPr>
            </w:pPr>
            <w:r w:rsidRPr="00924B2E">
              <w:rPr>
                <w:rFonts w:ascii="Times New Roman" w:hAnsi="Times New Roman" w:cs="Times New Roman"/>
                <w:b/>
                <w:bCs/>
                <w:sz w:val="24"/>
                <w:szCs w:val="24"/>
              </w:rPr>
              <w:t>RSBY (2017)</w:t>
            </w:r>
          </w:p>
        </w:tc>
      </w:tr>
      <w:tr w:rsidR="00924B2E" w:rsidRPr="00924B2E" w14:paraId="412538F2" w14:textId="77777777" w:rsidTr="00924B2E">
        <w:trPr>
          <w:jc w:val="center"/>
        </w:trPr>
        <w:tc>
          <w:tcPr>
            <w:tcW w:w="0" w:type="auto"/>
            <w:hideMark/>
          </w:tcPr>
          <w:p w14:paraId="01A2117B"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Hospitalizations</w:t>
            </w:r>
          </w:p>
        </w:tc>
        <w:tc>
          <w:tcPr>
            <w:tcW w:w="0" w:type="auto"/>
            <w:hideMark/>
          </w:tcPr>
          <w:p w14:paraId="41853FCD"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17.4 million</w:t>
            </w:r>
          </w:p>
        </w:tc>
        <w:tc>
          <w:tcPr>
            <w:tcW w:w="0" w:type="auto"/>
            <w:hideMark/>
          </w:tcPr>
          <w:p w14:paraId="2FED6415"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6.2 million</w:t>
            </w:r>
          </w:p>
        </w:tc>
      </w:tr>
      <w:tr w:rsidR="00924B2E" w:rsidRPr="00924B2E" w14:paraId="14F8EB0C" w14:textId="77777777" w:rsidTr="00924B2E">
        <w:trPr>
          <w:jc w:val="center"/>
        </w:trPr>
        <w:tc>
          <w:tcPr>
            <w:tcW w:w="0" w:type="auto"/>
            <w:hideMark/>
          </w:tcPr>
          <w:p w14:paraId="4C06620C"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Avg. Claim (₹)</w:t>
            </w:r>
          </w:p>
        </w:tc>
        <w:tc>
          <w:tcPr>
            <w:tcW w:w="0" w:type="auto"/>
            <w:hideMark/>
          </w:tcPr>
          <w:p w14:paraId="2BEC40CD"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21,500</w:t>
            </w:r>
          </w:p>
        </w:tc>
        <w:tc>
          <w:tcPr>
            <w:tcW w:w="0" w:type="auto"/>
            <w:hideMark/>
          </w:tcPr>
          <w:p w14:paraId="217EB52B"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8,300</w:t>
            </w:r>
          </w:p>
        </w:tc>
      </w:tr>
      <w:tr w:rsidR="00924B2E" w:rsidRPr="00924B2E" w14:paraId="4133BE76" w14:textId="77777777" w:rsidTr="00924B2E">
        <w:trPr>
          <w:jc w:val="center"/>
        </w:trPr>
        <w:tc>
          <w:tcPr>
            <w:tcW w:w="0" w:type="auto"/>
            <w:hideMark/>
          </w:tcPr>
          <w:p w14:paraId="2C5DD638"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OOP Reduction (%)</w:t>
            </w:r>
          </w:p>
        </w:tc>
        <w:tc>
          <w:tcPr>
            <w:tcW w:w="0" w:type="auto"/>
            <w:hideMark/>
          </w:tcPr>
          <w:p w14:paraId="26EFF84A"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47</w:t>
            </w:r>
          </w:p>
        </w:tc>
        <w:tc>
          <w:tcPr>
            <w:tcW w:w="0" w:type="auto"/>
            <w:hideMark/>
          </w:tcPr>
          <w:p w14:paraId="5F14EF78"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12</w:t>
            </w:r>
          </w:p>
        </w:tc>
      </w:tr>
      <w:tr w:rsidR="00924B2E" w:rsidRPr="00924B2E" w14:paraId="6E5FB0AC" w14:textId="77777777" w:rsidTr="00924B2E">
        <w:trPr>
          <w:jc w:val="center"/>
        </w:trPr>
        <w:tc>
          <w:tcPr>
            <w:tcW w:w="0" w:type="auto"/>
            <w:hideMark/>
          </w:tcPr>
          <w:p w14:paraId="791E95F9"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Network Hospitals</w:t>
            </w:r>
          </w:p>
        </w:tc>
        <w:tc>
          <w:tcPr>
            <w:tcW w:w="0" w:type="auto"/>
            <w:hideMark/>
          </w:tcPr>
          <w:p w14:paraId="256C5AE2"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29,000</w:t>
            </w:r>
          </w:p>
        </w:tc>
        <w:tc>
          <w:tcPr>
            <w:tcW w:w="0" w:type="auto"/>
            <w:hideMark/>
          </w:tcPr>
          <w:p w14:paraId="48E75975" w14:textId="77777777" w:rsidR="00924B2E" w:rsidRPr="00924B2E" w:rsidRDefault="00924B2E" w:rsidP="00D3518B">
            <w:pPr>
              <w:spacing w:after="160" w:line="360" w:lineRule="auto"/>
              <w:jc w:val="both"/>
              <w:rPr>
                <w:rFonts w:ascii="Times New Roman" w:hAnsi="Times New Roman" w:cs="Times New Roman"/>
                <w:sz w:val="24"/>
                <w:szCs w:val="24"/>
              </w:rPr>
            </w:pPr>
            <w:r w:rsidRPr="00924B2E">
              <w:rPr>
                <w:rFonts w:ascii="Times New Roman" w:hAnsi="Times New Roman" w:cs="Times New Roman"/>
                <w:sz w:val="24"/>
                <w:szCs w:val="24"/>
              </w:rPr>
              <w:t>9,500</w:t>
            </w:r>
          </w:p>
        </w:tc>
      </w:tr>
      <w:tr w:rsidR="00924B2E" w:rsidRPr="00924B2E" w14:paraId="50D5700E" w14:textId="77777777" w:rsidTr="00C333B5">
        <w:trPr>
          <w:jc w:val="center"/>
        </w:trPr>
        <w:tc>
          <w:tcPr>
            <w:tcW w:w="0" w:type="auto"/>
            <w:gridSpan w:val="3"/>
          </w:tcPr>
          <w:p w14:paraId="73DBC304" w14:textId="5EC1BB67" w:rsidR="00924B2E" w:rsidRPr="00924B2E" w:rsidRDefault="00924B2E" w:rsidP="00D3518B">
            <w:pPr>
              <w:spacing w:line="360" w:lineRule="auto"/>
              <w:jc w:val="both"/>
              <w:rPr>
                <w:rFonts w:ascii="Times New Roman" w:hAnsi="Times New Roman" w:cs="Times New Roman"/>
                <w:sz w:val="24"/>
                <w:szCs w:val="24"/>
              </w:rPr>
            </w:pPr>
            <w:r w:rsidRPr="00924B2E">
              <w:rPr>
                <w:rFonts w:ascii="Times New Roman" w:hAnsi="Times New Roman" w:cs="Times New Roman"/>
                <w:i/>
                <w:iCs/>
                <w:sz w:val="24"/>
                <w:szCs w:val="24"/>
              </w:rPr>
              <w:t xml:space="preserve">Source: </w:t>
            </w:r>
            <w:r w:rsidR="00E63181">
              <w:rPr>
                <w:rFonts w:ascii="Times New Roman" w:hAnsi="Times New Roman" w:cs="Times New Roman"/>
                <w:sz w:val="24"/>
                <w:szCs w:val="24"/>
              </w:rPr>
              <w:t>Research Unit, PIB</w:t>
            </w:r>
            <w:r w:rsidR="00E63181" w:rsidRPr="004D701A">
              <w:rPr>
                <w:rFonts w:ascii="Times New Roman" w:hAnsi="Times New Roman" w:cs="Times New Roman"/>
                <w:sz w:val="24"/>
                <w:szCs w:val="24"/>
              </w:rPr>
              <w:t>, 2024</w:t>
            </w:r>
          </w:p>
        </w:tc>
      </w:tr>
    </w:tbl>
    <w:p w14:paraId="7ECCB242" w14:textId="141C8C02" w:rsidR="00924B2E" w:rsidRPr="00B81386" w:rsidRDefault="00924B2E" w:rsidP="00A279ED">
      <w:pPr>
        <w:spacing w:line="360" w:lineRule="auto"/>
        <w:jc w:val="center"/>
        <w:rPr>
          <w:rFonts w:ascii="Times New Roman" w:hAnsi="Times New Roman" w:cs="Times New Roman"/>
          <w:sz w:val="24"/>
          <w:szCs w:val="24"/>
        </w:rPr>
      </w:pPr>
      <w:r w:rsidRPr="00924B2E">
        <w:rPr>
          <w:rFonts w:ascii="Times New Roman" w:hAnsi="Times New Roman" w:cs="Times New Roman"/>
          <w:b/>
          <w:bCs/>
          <w:sz w:val="24"/>
          <w:szCs w:val="24"/>
        </w:rPr>
        <w:t xml:space="preserve">Table </w:t>
      </w:r>
      <w:r w:rsidR="00A32E53">
        <w:rPr>
          <w:rFonts w:ascii="Times New Roman" w:hAnsi="Times New Roman" w:cs="Times New Roman"/>
          <w:b/>
          <w:bCs/>
          <w:sz w:val="24"/>
          <w:szCs w:val="24"/>
        </w:rPr>
        <w:t>4</w:t>
      </w:r>
      <w:r w:rsidRPr="00924B2E">
        <w:rPr>
          <w:rFonts w:ascii="Times New Roman" w:hAnsi="Times New Roman" w:cs="Times New Roman"/>
          <w:b/>
          <w:bCs/>
          <w:sz w:val="24"/>
          <w:szCs w:val="24"/>
        </w:rPr>
        <w:t>: Impact of PM-JAY vs RSBY</w:t>
      </w:r>
    </w:p>
    <w:p w14:paraId="019BD5C7" w14:textId="5264DD54" w:rsidR="00B81386" w:rsidRDefault="00B81386" w:rsidP="00D3518B">
      <w:pPr>
        <w:spacing w:line="360" w:lineRule="auto"/>
        <w:jc w:val="both"/>
        <w:rPr>
          <w:rFonts w:ascii="Times New Roman" w:hAnsi="Times New Roman" w:cs="Times New Roman"/>
          <w:sz w:val="24"/>
          <w:szCs w:val="24"/>
        </w:rPr>
      </w:pPr>
      <w:r w:rsidRPr="00B81386">
        <w:rPr>
          <w:rFonts w:ascii="Times New Roman" w:hAnsi="Times New Roman" w:cs="Times New Roman"/>
          <w:sz w:val="24"/>
          <w:szCs w:val="24"/>
        </w:rPr>
        <w:t>The study highlighted the need for more effective product design, including better targeting of subsidies, improved provider networks, and enhanced awareness campaigns to ensure that insurance coverage translates into meaningful financial benefits for low-income populations</w:t>
      </w:r>
      <w:r>
        <w:rPr>
          <w:rFonts w:ascii="Times New Roman" w:hAnsi="Times New Roman" w:cs="Times New Roman"/>
          <w:sz w:val="24"/>
          <w:szCs w:val="24"/>
        </w:rPr>
        <w:t>.</w:t>
      </w:r>
    </w:p>
    <w:p w14:paraId="68B6B1A7" w14:textId="34130AA5" w:rsidR="00B81386" w:rsidRDefault="00B81386" w:rsidP="00D3518B">
      <w:pPr>
        <w:spacing w:before="120" w:line="360" w:lineRule="auto"/>
        <w:jc w:val="both"/>
        <w:rPr>
          <w:rFonts w:ascii="Times New Roman" w:hAnsi="Times New Roman" w:cs="Times New Roman"/>
          <w:sz w:val="24"/>
          <w:szCs w:val="24"/>
        </w:rPr>
      </w:pPr>
      <w:r w:rsidRPr="00B81386">
        <w:rPr>
          <w:rFonts w:ascii="Times New Roman" w:hAnsi="Times New Roman" w:cs="Times New Roman"/>
          <w:sz w:val="24"/>
          <w:szCs w:val="24"/>
        </w:rPr>
        <w:t>These case studies illustrate the potential of embedded and bundled insurance models to enhance financial resilience and risk management in marginalized societies. However, they also underscore the importance of addressing key challenges such as product affordability, claim settlement efficiency, and consumer education to ensure that these models deliver tangible benefits to vulnerable populations.</w:t>
      </w:r>
      <w:r w:rsidR="00797CDD">
        <w:rPr>
          <w:rFonts w:ascii="Times New Roman" w:hAnsi="Times New Roman" w:cs="Times New Roman"/>
          <w:sz w:val="24"/>
          <w:szCs w:val="24"/>
        </w:rPr>
        <w:t xml:space="preserve"> </w:t>
      </w:r>
      <w:r w:rsidR="00797CDD" w:rsidRPr="00797CDD">
        <w:rPr>
          <w:rFonts w:ascii="Times New Roman" w:hAnsi="Times New Roman" w:cs="Times New Roman"/>
          <w:sz w:val="24"/>
          <w:szCs w:val="24"/>
        </w:rPr>
        <w:t>Nevertheless, India’s unique scale and digital infrastructure mean that even incremental gains in insurance penetration through embedded/bundled products translate into millions of newly protected households</w:t>
      </w:r>
      <w:r w:rsidR="007E2FAC">
        <w:rPr>
          <w:rFonts w:ascii="Times New Roman" w:hAnsi="Times New Roman" w:cs="Times New Roman"/>
          <w:sz w:val="24"/>
          <w:szCs w:val="24"/>
        </w:rPr>
        <w:t xml:space="preserve"> - </w:t>
      </w:r>
      <w:r w:rsidR="00797CDD" w:rsidRPr="00797CDD">
        <w:rPr>
          <w:rFonts w:ascii="Times New Roman" w:hAnsi="Times New Roman" w:cs="Times New Roman"/>
          <w:sz w:val="24"/>
          <w:szCs w:val="24"/>
        </w:rPr>
        <w:t>a scale unmatched globally.</w:t>
      </w:r>
    </w:p>
    <w:p w14:paraId="2BA7D5A9" w14:textId="77777777" w:rsidR="00AF7013" w:rsidRPr="00AF7013" w:rsidRDefault="00AF7013" w:rsidP="00D3518B">
      <w:pPr>
        <w:spacing w:before="120" w:line="360" w:lineRule="auto"/>
        <w:jc w:val="both"/>
        <w:rPr>
          <w:rFonts w:ascii="Times New Roman" w:hAnsi="Times New Roman" w:cs="Times New Roman"/>
          <w:b/>
          <w:bCs/>
          <w:sz w:val="24"/>
          <w:szCs w:val="24"/>
        </w:rPr>
      </w:pPr>
      <w:r w:rsidRPr="00AF7013">
        <w:rPr>
          <w:rFonts w:ascii="Times New Roman" w:hAnsi="Times New Roman" w:cs="Times New Roman"/>
          <w:b/>
          <w:bCs/>
          <w:sz w:val="24"/>
          <w:szCs w:val="24"/>
        </w:rPr>
        <w:t>Effectiveness of Embedded Insurance in Promoting Financial Inclusion</w:t>
      </w:r>
    </w:p>
    <w:p w14:paraId="1CD67FEB" w14:textId="77777777" w:rsidR="007A5769" w:rsidRPr="007A5769" w:rsidRDefault="007A5769" w:rsidP="00D3518B">
      <w:pPr>
        <w:spacing w:line="360" w:lineRule="auto"/>
        <w:jc w:val="both"/>
        <w:rPr>
          <w:rFonts w:ascii="Times New Roman" w:hAnsi="Times New Roman" w:cs="Times New Roman"/>
          <w:i/>
          <w:iCs/>
          <w:sz w:val="24"/>
          <w:szCs w:val="24"/>
        </w:rPr>
      </w:pPr>
      <w:r w:rsidRPr="007A5769">
        <w:rPr>
          <w:rFonts w:ascii="Times New Roman" w:hAnsi="Times New Roman" w:cs="Times New Roman"/>
          <w:i/>
          <w:iCs/>
          <w:sz w:val="24"/>
          <w:szCs w:val="24"/>
        </w:rPr>
        <w:t>Accessibility and Coverage Expansion</w:t>
      </w:r>
    </w:p>
    <w:p w14:paraId="5E7E54A6" w14:textId="1F8FF0A3" w:rsidR="00AF7013" w:rsidRDefault="007A5769" w:rsidP="00D3518B">
      <w:pPr>
        <w:spacing w:line="360" w:lineRule="auto"/>
        <w:jc w:val="both"/>
        <w:rPr>
          <w:rFonts w:ascii="Times New Roman" w:hAnsi="Times New Roman" w:cs="Times New Roman"/>
          <w:sz w:val="24"/>
          <w:szCs w:val="24"/>
        </w:rPr>
      </w:pPr>
      <w:r w:rsidRPr="007A5769">
        <w:rPr>
          <w:rFonts w:ascii="Times New Roman" w:hAnsi="Times New Roman" w:cs="Times New Roman"/>
          <w:sz w:val="24"/>
          <w:szCs w:val="24"/>
        </w:rPr>
        <w:t xml:space="preserve">Embedded insurance has been widely promoted as a tool for advancing financial inclusion, particularly in developing economies like India. </w:t>
      </w:r>
      <w:r w:rsidR="00A32F09">
        <w:rPr>
          <w:rFonts w:ascii="Times New Roman" w:hAnsi="Times New Roman" w:cs="Times New Roman"/>
          <w:sz w:val="24"/>
          <w:szCs w:val="24"/>
        </w:rPr>
        <w:t>It</w:t>
      </w:r>
      <w:r w:rsidR="00A32F09" w:rsidRPr="00A32F09">
        <w:rPr>
          <w:rFonts w:ascii="Times New Roman" w:hAnsi="Times New Roman" w:cs="Times New Roman"/>
          <w:sz w:val="24"/>
          <w:szCs w:val="24"/>
        </w:rPr>
        <w:t> is also emerging as an important lever for the government’s social protection agenda</w:t>
      </w:r>
      <w:r w:rsidR="00A32F09">
        <w:rPr>
          <w:rFonts w:ascii="Times New Roman" w:hAnsi="Times New Roman" w:cs="Times New Roman"/>
          <w:sz w:val="24"/>
          <w:szCs w:val="24"/>
        </w:rPr>
        <w:t xml:space="preserve">: </w:t>
      </w:r>
      <w:r w:rsidR="00A32F09" w:rsidRPr="00A32F09">
        <w:rPr>
          <w:rFonts w:ascii="Times New Roman" w:hAnsi="Times New Roman" w:cs="Times New Roman"/>
          <w:sz w:val="24"/>
          <w:szCs w:val="24"/>
        </w:rPr>
        <w:t>examples include low-cost accident insurance embedded in Jan Dhan accounts or mobile-based insurance for migrant workers.</w:t>
      </w:r>
      <w:r w:rsidR="00A32F09">
        <w:rPr>
          <w:rFonts w:ascii="Times New Roman" w:hAnsi="Times New Roman" w:cs="Times New Roman"/>
          <w:sz w:val="24"/>
          <w:szCs w:val="24"/>
        </w:rPr>
        <w:t xml:space="preserve"> </w:t>
      </w:r>
      <w:r w:rsidRPr="007A5769">
        <w:rPr>
          <w:rFonts w:ascii="Times New Roman" w:hAnsi="Times New Roman" w:cs="Times New Roman"/>
          <w:sz w:val="24"/>
          <w:szCs w:val="24"/>
        </w:rPr>
        <w:t xml:space="preserve">Financial inclusion aims to ensure that vulnerable and low-income populations have access to affordable financial services, including insurance, to protect against risks and reduce poverty. Embedded insurance, by integrating coverage into non-insurance platforms such as e-commerce, digital payment services, and ride-hailing applications, has the potential to reach underserved populations that traditional insurance models have struggled to serve. However, empirical </w:t>
      </w:r>
      <w:r w:rsidRPr="007A5769">
        <w:rPr>
          <w:rFonts w:ascii="Times New Roman" w:hAnsi="Times New Roman" w:cs="Times New Roman"/>
          <w:sz w:val="24"/>
          <w:szCs w:val="24"/>
        </w:rPr>
        <w:lastRenderedPageBreak/>
        <w:t>evidence suggests that while embedded insurance has expanded access to coverage, its impact on financial inclusion remains limited in certain contexts</w:t>
      </w:r>
      <w:r w:rsidR="00E63181">
        <w:rPr>
          <w:rFonts w:ascii="Times New Roman" w:hAnsi="Times New Roman" w:cs="Times New Roman"/>
          <w:sz w:val="24"/>
          <w:szCs w:val="24"/>
        </w:rPr>
        <w:t xml:space="preserve"> (Cull</w:t>
      </w:r>
      <w:r w:rsidR="00E63181" w:rsidRPr="005757A3">
        <w:rPr>
          <w:rFonts w:ascii="Times New Roman" w:hAnsi="Times New Roman" w:cs="Times New Roman"/>
          <w:sz w:val="24"/>
          <w:szCs w:val="24"/>
        </w:rPr>
        <w:t xml:space="preserve"> et al., 20</w:t>
      </w:r>
      <w:r w:rsidR="00E63181">
        <w:rPr>
          <w:rFonts w:ascii="Times New Roman" w:hAnsi="Times New Roman" w:cs="Times New Roman"/>
          <w:sz w:val="24"/>
          <w:szCs w:val="24"/>
        </w:rPr>
        <w:t>21)</w:t>
      </w:r>
      <w:r>
        <w:rPr>
          <w:rFonts w:ascii="Times New Roman" w:hAnsi="Times New Roman" w:cs="Times New Roman"/>
          <w:sz w:val="24"/>
          <w:szCs w:val="24"/>
        </w:rPr>
        <w:t>.</w:t>
      </w:r>
    </w:p>
    <w:p w14:paraId="5DC0CB59" w14:textId="2389472A" w:rsidR="007A5769" w:rsidRDefault="007A5769" w:rsidP="00D3518B">
      <w:pPr>
        <w:spacing w:line="360" w:lineRule="auto"/>
        <w:jc w:val="both"/>
        <w:rPr>
          <w:rFonts w:ascii="Times New Roman" w:hAnsi="Times New Roman" w:cs="Times New Roman"/>
          <w:sz w:val="24"/>
          <w:szCs w:val="24"/>
        </w:rPr>
      </w:pPr>
      <w:r w:rsidRPr="007A5769">
        <w:rPr>
          <w:rFonts w:ascii="Times New Roman" w:hAnsi="Times New Roman" w:cs="Times New Roman"/>
          <w:sz w:val="24"/>
          <w:szCs w:val="24"/>
        </w:rPr>
        <w:t xml:space="preserve">One of the primary ways embedded </w:t>
      </w:r>
      <w:r w:rsidR="00D24399" w:rsidRPr="007A5769">
        <w:rPr>
          <w:rFonts w:ascii="Times New Roman" w:hAnsi="Times New Roman" w:cs="Times New Roman"/>
          <w:sz w:val="24"/>
          <w:szCs w:val="24"/>
        </w:rPr>
        <w:t>insurances</w:t>
      </w:r>
      <w:r w:rsidRPr="007A5769">
        <w:rPr>
          <w:rFonts w:ascii="Times New Roman" w:hAnsi="Times New Roman" w:cs="Times New Roman"/>
          <w:sz w:val="24"/>
          <w:szCs w:val="24"/>
        </w:rPr>
        <w:t xml:space="preserve"> </w:t>
      </w:r>
      <w:r w:rsidR="00D24399" w:rsidRPr="007A5769">
        <w:rPr>
          <w:rFonts w:ascii="Times New Roman" w:hAnsi="Times New Roman" w:cs="Times New Roman"/>
          <w:sz w:val="24"/>
          <w:szCs w:val="24"/>
        </w:rPr>
        <w:t>contribute</w:t>
      </w:r>
      <w:r w:rsidRPr="007A5769">
        <w:rPr>
          <w:rFonts w:ascii="Times New Roman" w:hAnsi="Times New Roman" w:cs="Times New Roman"/>
          <w:sz w:val="24"/>
          <w:szCs w:val="24"/>
        </w:rPr>
        <w:t xml:space="preserve"> to financial inclusion is by lowering barriers to entry for individuals who may not actively seek standalone insurance products. In India, digital payment platforms such as Paytm, </w:t>
      </w:r>
      <w:proofErr w:type="spellStart"/>
      <w:r w:rsidRPr="007A5769">
        <w:rPr>
          <w:rFonts w:ascii="Times New Roman" w:hAnsi="Times New Roman" w:cs="Times New Roman"/>
          <w:sz w:val="24"/>
          <w:szCs w:val="24"/>
        </w:rPr>
        <w:t>PhonePe</w:t>
      </w:r>
      <w:proofErr w:type="spellEnd"/>
      <w:r w:rsidRPr="007A5769">
        <w:rPr>
          <w:rFonts w:ascii="Times New Roman" w:hAnsi="Times New Roman" w:cs="Times New Roman"/>
          <w:sz w:val="24"/>
          <w:szCs w:val="24"/>
        </w:rPr>
        <w:t>, and Google Pay have introduced microinsurance products that offer health, accident, and property coverage to users engaged in financial transactions. This integration allows individuals who may not have access to formal banking or insurance services to obtain coverage through everyday financial activities. Similarly, ride-hailing platforms like Ola and Uber provide accident insurance to drivers and passengers, ensuring that gig economy workers</w:t>
      </w:r>
      <w:r>
        <w:rPr>
          <w:rFonts w:ascii="Times New Roman" w:hAnsi="Times New Roman" w:cs="Times New Roman"/>
          <w:sz w:val="24"/>
          <w:szCs w:val="24"/>
        </w:rPr>
        <w:t xml:space="preserve"> - </w:t>
      </w:r>
      <w:r w:rsidRPr="007A5769">
        <w:rPr>
          <w:rFonts w:ascii="Times New Roman" w:hAnsi="Times New Roman" w:cs="Times New Roman"/>
          <w:sz w:val="24"/>
          <w:szCs w:val="24"/>
        </w:rPr>
        <w:t xml:space="preserve">who often lack employer-sponsored </w:t>
      </w:r>
      <w:r w:rsidR="00D24399" w:rsidRPr="007A5769">
        <w:rPr>
          <w:rFonts w:ascii="Times New Roman" w:hAnsi="Times New Roman" w:cs="Times New Roman"/>
          <w:sz w:val="24"/>
          <w:szCs w:val="24"/>
        </w:rPr>
        <w:t>benefits</w:t>
      </w:r>
      <w:r w:rsidR="00D24399">
        <w:rPr>
          <w:rFonts w:ascii="Times New Roman" w:hAnsi="Times New Roman" w:cs="Times New Roman"/>
          <w:sz w:val="24"/>
          <w:szCs w:val="24"/>
        </w:rPr>
        <w:t>:</w:t>
      </w:r>
      <w:r>
        <w:rPr>
          <w:rFonts w:ascii="Times New Roman" w:hAnsi="Times New Roman" w:cs="Times New Roman"/>
          <w:sz w:val="24"/>
          <w:szCs w:val="24"/>
        </w:rPr>
        <w:t xml:space="preserve"> </w:t>
      </w:r>
      <w:r w:rsidRPr="007A5769">
        <w:rPr>
          <w:rFonts w:ascii="Times New Roman" w:hAnsi="Times New Roman" w:cs="Times New Roman"/>
          <w:sz w:val="24"/>
          <w:szCs w:val="24"/>
        </w:rPr>
        <w:t>receive some form of financial protection. By embedding insurance within existing digital ecosystems, these models increase the likelihood of policy adoption, particularly among younger, tech-savvy populations who may be more inclined to engage with digital financial services</w:t>
      </w:r>
      <w:r>
        <w:rPr>
          <w:rFonts w:ascii="Times New Roman" w:hAnsi="Times New Roman" w:cs="Times New Roman"/>
          <w:sz w:val="24"/>
          <w:szCs w:val="24"/>
        </w:rPr>
        <w:t>.</w:t>
      </w:r>
    </w:p>
    <w:p w14:paraId="39DB91B2" w14:textId="77777777" w:rsidR="007A5769" w:rsidRPr="007A5769" w:rsidRDefault="007A5769" w:rsidP="00D3518B">
      <w:pPr>
        <w:spacing w:line="360" w:lineRule="auto"/>
        <w:jc w:val="both"/>
        <w:rPr>
          <w:rFonts w:ascii="Times New Roman" w:hAnsi="Times New Roman" w:cs="Times New Roman"/>
          <w:i/>
          <w:iCs/>
          <w:sz w:val="24"/>
          <w:szCs w:val="24"/>
        </w:rPr>
      </w:pPr>
      <w:r w:rsidRPr="007A5769">
        <w:rPr>
          <w:rFonts w:ascii="Times New Roman" w:hAnsi="Times New Roman" w:cs="Times New Roman"/>
          <w:i/>
          <w:iCs/>
          <w:sz w:val="24"/>
          <w:szCs w:val="24"/>
        </w:rPr>
        <w:t>Financial Risk Protection and Healthcare Utilization</w:t>
      </w:r>
    </w:p>
    <w:p w14:paraId="377132FB" w14:textId="01A72F20" w:rsidR="007A5769" w:rsidRDefault="007A5769" w:rsidP="00D3518B">
      <w:pPr>
        <w:spacing w:line="360" w:lineRule="auto"/>
        <w:jc w:val="both"/>
        <w:rPr>
          <w:rFonts w:ascii="Times New Roman" w:hAnsi="Times New Roman" w:cs="Times New Roman"/>
          <w:sz w:val="24"/>
          <w:szCs w:val="24"/>
        </w:rPr>
      </w:pPr>
      <w:r w:rsidRPr="007A5769">
        <w:rPr>
          <w:rFonts w:ascii="Times New Roman" w:hAnsi="Times New Roman" w:cs="Times New Roman"/>
          <w:sz w:val="24"/>
          <w:szCs w:val="24"/>
        </w:rPr>
        <w:t>Despite these advancements, studies have shown that embedded insurance models in India have not significantly improved financial risk protection or access to healthcare for marginalized populations</w:t>
      </w:r>
      <w:r w:rsidR="00524D16">
        <w:rPr>
          <w:rFonts w:ascii="Times New Roman" w:hAnsi="Times New Roman" w:cs="Times New Roman"/>
          <w:sz w:val="24"/>
          <w:szCs w:val="24"/>
        </w:rPr>
        <w:t xml:space="preserve"> (</w:t>
      </w:r>
      <w:proofErr w:type="spellStart"/>
      <w:r w:rsidR="00524D16" w:rsidRPr="00021068">
        <w:rPr>
          <w:rFonts w:ascii="Times New Roman" w:hAnsi="Times New Roman" w:cs="Times New Roman"/>
          <w:sz w:val="24"/>
          <w:szCs w:val="24"/>
        </w:rPr>
        <w:t>Prinja</w:t>
      </w:r>
      <w:proofErr w:type="spellEnd"/>
      <w:r w:rsidR="00524D16" w:rsidRPr="005757A3">
        <w:rPr>
          <w:rFonts w:ascii="Times New Roman" w:hAnsi="Times New Roman" w:cs="Times New Roman"/>
          <w:sz w:val="24"/>
          <w:szCs w:val="24"/>
        </w:rPr>
        <w:t xml:space="preserve"> et al., 20</w:t>
      </w:r>
      <w:r w:rsidR="00524D16">
        <w:rPr>
          <w:rFonts w:ascii="Times New Roman" w:hAnsi="Times New Roman" w:cs="Times New Roman"/>
          <w:sz w:val="24"/>
          <w:szCs w:val="24"/>
        </w:rPr>
        <w:t>17)</w:t>
      </w:r>
      <w:r w:rsidRPr="007A5769">
        <w:rPr>
          <w:rFonts w:ascii="Times New Roman" w:hAnsi="Times New Roman" w:cs="Times New Roman"/>
          <w:sz w:val="24"/>
          <w:szCs w:val="24"/>
        </w:rPr>
        <w:t xml:space="preserve">. A study </w:t>
      </w:r>
      <w:r w:rsidR="00524D16">
        <w:rPr>
          <w:rFonts w:ascii="Times New Roman" w:hAnsi="Times New Roman" w:cs="Times New Roman"/>
          <w:sz w:val="24"/>
          <w:szCs w:val="24"/>
        </w:rPr>
        <w:t xml:space="preserve">by Sinha, 2018 </w:t>
      </w:r>
      <w:r w:rsidRPr="007A5769">
        <w:rPr>
          <w:rFonts w:ascii="Times New Roman" w:hAnsi="Times New Roman" w:cs="Times New Roman"/>
          <w:sz w:val="24"/>
          <w:szCs w:val="24"/>
        </w:rPr>
        <w:t xml:space="preserve">examining the effectiveness of the </w:t>
      </w:r>
      <w:proofErr w:type="spellStart"/>
      <w:r w:rsidRPr="007A5769">
        <w:rPr>
          <w:rFonts w:ascii="Times New Roman" w:hAnsi="Times New Roman" w:cs="Times New Roman"/>
          <w:sz w:val="24"/>
          <w:szCs w:val="24"/>
        </w:rPr>
        <w:t>Rashtriya</w:t>
      </w:r>
      <w:proofErr w:type="spellEnd"/>
      <w:r w:rsidRPr="007A5769">
        <w:rPr>
          <w:rFonts w:ascii="Times New Roman" w:hAnsi="Times New Roman" w:cs="Times New Roman"/>
          <w:sz w:val="24"/>
          <w:szCs w:val="24"/>
        </w:rPr>
        <w:t xml:space="preserve"> </w:t>
      </w:r>
      <w:proofErr w:type="spellStart"/>
      <w:r w:rsidRPr="007A5769">
        <w:rPr>
          <w:rFonts w:ascii="Times New Roman" w:hAnsi="Times New Roman" w:cs="Times New Roman"/>
          <w:sz w:val="24"/>
          <w:szCs w:val="24"/>
        </w:rPr>
        <w:t>Swasthya</w:t>
      </w:r>
      <w:proofErr w:type="spellEnd"/>
      <w:r w:rsidRPr="007A5769">
        <w:rPr>
          <w:rFonts w:ascii="Times New Roman" w:hAnsi="Times New Roman" w:cs="Times New Roman"/>
          <w:sz w:val="24"/>
          <w:szCs w:val="24"/>
        </w:rPr>
        <w:t xml:space="preserve"> Bima Yojana (RSBY), a government-sponsored health insurance scheme that incorporates elements of embedded insurance, found that insured individuals did not experience substantial reductions in out-of-pocket (OOP) healthcare expenditures or catastrophic health expenditures (CHE) compared to the uninsured. The study reported that both insured and uninsured individuals faced high OOP costs for outpatient and hospitalization care, with only minor differences between the two groups. Additionally, the prevalence of CHE was nearly identical among insured (28%) and uninsured (26%) individuals, indicating that current embedded health insurance models in India have not delivered the expected improvements in financial risk protection for vulnerable populations</w:t>
      </w:r>
      <w:r>
        <w:rPr>
          <w:rFonts w:ascii="Times New Roman" w:hAnsi="Times New Roman" w:cs="Times New Roman"/>
          <w:sz w:val="24"/>
          <w:szCs w:val="24"/>
        </w:rPr>
        <w:t>.</w:t>
      </w:r>
    </w:p>
    <w:p w14:paraId="7563DF42" w14:textId="77777777" w:rsidR="007A5769" w:rsidRPr="007A5769" w:rsidRDefault="007A5769" w:rsidP="00D3518B">
      <w:pPr>
        <w:spacing w:line="360" w:lineRule="auto"/>
        <w:jc w:val="both"/>
        <w:rPr>
          <w:rFonts w:ascii="Times New Roman" w:hAnsi="Times New Roman" w:cs="Times New Roman"/>
          <w:i/>
          <w:iCs/>
          <w:sz w:val="24"/>
          <w:szCs w:val="24"/>
        </w:rPr>
      </w:pPr>
      <w:r w:rsidRPr="007A5769">
        <w:rPr>
          <w:rFonts w:ascii="Times New Roman" w:hAnsi="Times New Roman" w:cs="Times New Roman"/>
          <w:i/>
          <w:iCs/>
          <w:sz w:val="24"/>
          <w:szCs w:val="24"/>
        </w:rPr>
        <w:t>Limitations and Implementation Gaps</w:t>
      </w:r>
    </w:p>
    <w:p w14:paraId="4B92B4EC" w14:textId="150399A6" w:rsidR="007A5769" w:rsidRPr="007A5769" w:rsidRDefault="007A5769" w:rsidP="00D3518B">
      <w:pPr>
        <w:spacing w:line="360" w:lineRule="auto"/>
        <w:jc w:val="both"/>
        <w:rPr>
          <w:rFonts w:ascii="Times New Roman" w:hAnsi="Times New Roman" w:cs="Times New Roman"/>
          <w:sz w:val="24"/>
          <w:szCs w:val="24"/>
        </w:rPr>
      </w:pPr>
      <w:r w:rsidRPr="007A5769">
        <w:rPr>
          <w:rFonts w:ascii="Times New Roman" w:hAnsi="Times New Roman" w:cs="Times New Roman"/>
          <w:sz w:val="24"/>
          <w:szCs w:val="24"/>
        </w:rPr>
        <w:t>Several factors contribute to the limited effectiveness of embedded insurance in promoting financial inclusion. One key issue is the lack of adequate provider networks and service coverage, which restricts access to healthcare facilities for insured individuals</w:t>
      </w:r>
      <w:r w:rsidR="00490707">
        <w:rPr>
          <w:rFonts w:ascii="Times New Roman" w:hAnsi="Times New Roman" w:cs="Times New Roman"/>
          <w:sz w:val="24"/>
          <w:szCs w:val="24"/>
        </w:rPr>
        <w:t xml:space="preserve"> (Verma &amp; Dash, 2020)</w:t>
      </w:r>
      <w:r w:rsidRPr="007A5769">
        <w:rPr>
          <w:rFonts w:ascii="Times New Roman" w:hAnsi="Times New Roman" w:cs="Times New Roman"/>
          <w:sz w:val="24"/>
          <w:szCs w:val="24"/>
        </w:rPr>
        <w:t xml:space="preserve">. Many embedded health insurance policies are tied to specific hospital networks, limiting </w:t>
      </w:r>
      <w:r w:rsidRPr="007A5769">
        <w:rPr>
          <w:rFonts w:ascii="Times New Roman" w:hAnsi="Times New Roman" w:cs="Times New Roman"/>
          <w:sz w:val="24"/>
          <w:szCs w:val="24"/>
        </w:rPr>
        <w:lastRenderedPageBreak/>
        <w:t>the ability of beneficiaries to seek care at preferred providers. Additionally, administrative inefficiencies, such as delayed claims processing and lack of transparency in reimbursement mechanisms, further hinder the utility of embedded insurance products. These challenges undermine the perceived value of insurance coverage, leading to low utilization rates and limited impact on financial protection.</w:t>
      </w:r>
    </w:p>
    <w:p w14:paraId="7DCB4CDC" w14:textId="1C1748E4" w:rsidR="007A5769" w:rsidRDefault="007A5769" w:rsidP="00D3518B">
      <w:pPr>
        <w:spacing w:line="360" w:lineRule="auto"/>
        <w:jc w:val="both"/>
        <w:rPr>
          <w:rFonts w:ascii="Times New Roman" w:hAnsi="Times New Roman" w:cs="Times New Roman"/>
          <w:sz w:val="24"/>
          <w:szCs w:val="24"/>
        </w:rPr>
      </w:pPr>
      <w:r w:rsidRPr="007A5769">
        <w:rPr>
          <w:rFonts w:ascii="Times New Roman" w:hAnsi="Times New Roman" w:cs="Times New Roman"/>
          <w:sz w:val="24"/>
          <w:szCs w:val="24"/>
        </w:rPr>
        <w:t>Another critical limitation is the lack of targeted product design and customization for marginalized communities. While embedded insurance models have expanded coverage to a broader population, they often fail to address the specific needs and constraints of low-income individuals</w:t>
      </w:r>
      <w:r w:rsidR="00EA2626">
        <w:rPr>
          <w:rFonts w:ascii="Times New Roman" w:hAnsi="Times New Roman" w:cs="Times New Roman"/>
          <w:sz w:val="24"/>
          <w:szCs w:val="24"/>
        </w:rPr>
        <w:t xml:space="preserve"> (</w:t>
      </w:r>
      <w:r w:rsidR="00EA2626" w:rsidRPr="00E01737">
        <w:rPr>
          <w:rFonts w:ascii="Times New Roman" w:hAnsi="Times New Roman" w:cs="Times New Roman"/>
          <w:sz w:val="24"/>
          <w:szCs w:val="24"/>
        </w:rPr>
        <w:t>Brown</w:t>
      </w:r>
      <w:r w:rsidR="00EA2626">
        <w:rPr>
          <w:rFonts w:ascii="Times New Roman" w:hAnsi="Times New Roman" w:cs="Times New Roman"/>
          <w:sz w:val="24"/>
          <w:szCs w:val="24"/>
        </w:rPr>
        <w:t xml:space="preserve"> </w:t>
      </w:r>
      <w:r w:rsidR="00EA2626" w:rsidRPr="00E01737">
        <w:rPr>
          <w:rFonts w:ascii="Times New Roman" w:hAnsi="Times New Roman" w:cs="Times New Roman"/>
          <w:sz w:val="24"/>
          <w:szCs w:val="24"/>
        </w:rPr>
        <w:t>&amp; Churchill,</w:t>
      </w:r>
      <w:r w:rsidR="00EA2626">
        <w:rPr>
          <w:rFonts w:ascii="Times New Roman" w:hAnsi="Times New Roman" w:cs="Times New Roman"/>
          <w:sz w:val="24"/>
          <w:szCs w:val="24"/>
        </w:rPr>
        <w:t xml:space="preserve"> </w:t>
      </w:r>
      <w:r w:rsidR="00EA2626" w:rsidRPr="00E01737">
        <w:rPr>
          <w:rFonts w:ascii="Times New Roman" w:hAnsi="Times New Roman" w:cs="Times New Roman"/>
          <w:sz w:val="24"/>
          <w:szCs w:val="24"/>
        </w:rPr>
        <w:t>2000</w:t>
      </w:r>
      <w:r w:rsidR="00EA2626">
        <w:rPr>
          <w:rFonts w:ascii="Times New Roman" w:hAnsi="Times New Roman" w:cs="Times New Roman"/>
          <w:sz w:val="24"/>
          <w:szCs w:val="24"/>
        </w:rPr>
        <w:t>)</w:t>
      </w:r>
      <w:r w:rsidRPr="007A5769">
        <w:rPr>
          <w:rFonts w:ascii="Times New Roman" w:hAnsi="Times New Roman" w:cs="Times New Roman"/>
          <w:sz w:val="24"/>
          <w:szCs w:val="24"/>
        </w:rPr>
        <w:t>. For example, many embedded health insurance policies focus on inpatient hospitalization coverage while neglecting outpatient care, which constitutes a significant portion of healthcare expenses for low-income households. Similarly, embedded crop insurance models in agriculture often fail to account for localized risk factors, leading to discrepancies between insurance payouts and actual farm losses</w:t>
      </w:r>
      <w:r w:rsidR="005367B3">
        <w:rPr>
          <w:rFonts w:ascii="Times New Roman" w:hAnsi="Times New Roman" w:cs="Times New Roman"/>
          <w:sz w:val="24"/>
          <w:szCs w:val="24"/>
        </w:rPr>
        <w:t xml:space="preserve"> (Benami </w:t>
      </w:r>
      <w:r w:rsidR="005367B3" w:rsidRPr="005757A3">
        <w:rPr>
          <w:rFonts w:ascii="Times New Roman" w:hAnsi="Times New Roman" w:cs="Times New Roman"/>
          <w:sz w:val="24"/>
          <w:szCs w:val="24"/>
        </w:rPr>
        <w:t>et al., 20</w:t>
      </w:r>
      <w:r w:rsidR="005367B3">
        <w:rPr>
          <w:rFonts w:ascii="Times New Roman" w:hAnsi="Times New Roman" w:cs="Times New Roman"/>
          <w:sz w:val="24"/>
          <w:szCs w:val="24"/>
        </w:rPr>
        <w:t>21)</w:t>
      </w:r>
      <w:r w:rsidRPr="007A5769">
        <w:rPr>
          <w:rFonts w:ascii="Times New Roman" w:hAnsi="Times New Roman" w:cs="Times New Roman"/>
          <w:sz w:val="24"/>
          <w:szCs w:val="24"/>
        </w:rPr>
        <w:t>. Without tailored product design and risk assessment strategies, embedded insurance may not effectively meet the financial protection needs of vulnerable populations.</w:t>
      </w:r>
    </w:p>
    <w:p w14:paraId="5285E444" w14:textId="77777777" w:rsidR="007A5769" w:rsidRDefault="007A5769" w:rsidP="00D3518B">
      <w:pPr>
        <w:spacing w:line="360" w:lineRule="auto"/>
        <w:jc w:val="both"/>
        <w:rPr>
          <w:rFonts w:ascii="Times New Roman" w:hAnsi="Times New Roman" w:cs="Times New Roman"/>
          <w:i/>
          <w:iCs/>
          <w:sz w:val="24"/>
          <w:szCs w:val="24"/>
        </w:rPr>
      </w:pPr>
      <w:r w:rsidRPr="007A5769">
        <w:rPr>
          <w:rFonts w:ascii="Times New Roman" w:hAnsi="Times New Roman" w:cs="Times New Roman"/>
          <w:i/>
          <w:iCs/>
          <w:sz w:val="24"/>
          <w:szCs w:val="24"/>
        </w:rPr>
        <w:t>Recommendations for Enhancing Impact</w:t>
      </w:r>
    </w:p>
    <w:p w14:paraId="55D72511" w14:textId="004D0A30" w:rsidR="00EC727F" w:rsidRDefault="007A5769" w:rsidP="00D3518B">
      <w:pPr>
        <w:spacing w:line="360" w:lineRule="auto"/>
        <w:jc w:val="both"/>
        <w:rPr>
          <w:rFonts w:ascii="Times New Roman" w:hAnsi="Times New Roman" w:cs="Times New Roman"/>
          <w:sz w:val="24"/>
          <w:szCs w:val="24"/>
        </w:rPr>
      </w:pPr>
      <w:r w:rsidRPr="007A5769">
        <w:rPr>
          <w:rFonts w:ascii="Times New Roman" w:hAnsi="Times New Roman" w:cs="Times New Roman"/>
          <w:sz w:val="24"/>
          <w:szCs w:val="24"/>
        </w:rPr>
        <w:t>To enhance the effectiveness of embedded insurance in promoting financial inclusion, several policy and operational adjustments are necessary</w:t>
      </w:r>
      <w:r w:rsidR="00EC727F">
        <w:rPr>
          <w:rFonts w:ascii="Times New Roman" w:hAnsi="Times New Roman" w:cs="Times New Roman"/>
          <w:sz w:val="24"/>
          <w:szCs w:val="24"/>
        </w:rPr>
        <w:t>:</w:t>
      </w:r>
      <w:r w:rsidRPr="007A5769">
        <w:rPr>
          <w:rFonts w:ascii="Times New Roman" w:hAnsi="Times New Roman" w:cs="Times New Roman"/>
          <w:sz w:val="24"/>
          <w:szCs w:val="24"/>
        </w:rPr>
        <w:t xml:space="preserve"> </w:t>
      </w:r>
    </w:p>
    <w:p w14:paraId="675A542F" w14:textId="77777777" w:rsidR="00EC727F" w:rsidRPr="00EC727F" w:rsidRDefault="007A5769" w:rsidP="00D3518B">
      <w:pPr>
        <w:pStyle w:val="ListParagraph"/>
        <w:numPr>
          <w:ilvl w:val="0"/>
          <w:numId w:val="6"/>
        </w:numPr>
        <w:spacing w:line="360" w:lineRule="auto"/>
        <w:jc w:val="both"/>
        <w:rPr>
          <w:rFonts w:ascii="Times New Roman" w:hAnsi="Times New Roman" w:cs="Times New Roman"/>
          <w:sz w:val="24"/>
          <w:szCs w:val="24"/>
        </w:rPr>
      </w:pPr>
      <w:r w:rsidRPr="00EC727F">
        <w:rPr>
          <w:rFonts w:ascii="Times New Roman" w:hAnsi="Times New Roman" w:cs="Times New Roman"/>
          <w:sz w:val="24"/>
          <w:szCs w:val="24"/>
        </w:rPr>
        <w:t>First, regulatory frameworks must ensure that embedded insurance products provide meaningful financial protection rather than merely expanding coverage numbers.</w:t>
      </w:r>
    </w:p>
    <w:p w14:paraId="69930F43" w14:textId="77777777" w:rsidR="00EC727F" w:rsidRPr="00EC727F" w:rsidRDefault="007A5769" w:rsidP="00D3518B">
      <w:pPr>
        <w:pStyle w:val="ListParagraph"/>
        <w:numPr>
          <w:ilvl w:val="0"/>
          <w:numId w:val="6"/>
        </w:numPr>
        <w:spacing w:line="360" w:lineRule="auto"/>
        <w:jc w:val="both"/>
        <w:rPr>
          <w:rFonts w:ascii="Times New Roman" w:hAnsi="Times New Roman" w:cs="Times New Roman"/>
          <w:sz w:val="24"/>
          <w:szCs w:val="24"/>
        </w:rPr>
      </w:pPr>
      <w:r w:rsidRPr="00EC727F">
        <w:rPr>
          <w:rFonts w:ascii="Times New Roman" w:hAnsi="Times New Roman" w:cs="Times New Roman"/>
          <w:sz w:val="24"/>
          <w:szCs w:val="24"/>
        </w:rPr>
        <w:t xml:space="preserve">Strengthening provider networks, improving claims settlement processes, and ensuring transparency in policy terms and conditions are essential steps toward enhancing consumer trust and utilization. </w:t>
      </w:r>
    </w:p>
    <w:p w14:paraId="01028329" w14:textId="77777777" w:rsidR="00EC727F" w:rsidRPr="00EC727F" w:rsidRDefault="007A5769" w:rsidP="00D3518B">
      <w:pPr>
        <w:pStyle w:val="ListParagraph"/>
        <w:numPr>
          <w:ilvl w:val="0"/>
          <w:numId w:val="6"/>
        </w:numPr>
        <w:spacing w:line="360" w:lineRule="auto"/>
        <w:jc w:val="both"/>
        <w:rPr>
          <w:rFonts w:ascii="Times New Roman" w:hAnsi="Times New Roman" w:cs="Times New Roman"/>
          <w:sz w:val="24"/>
          <w:szCs w:val="24"/>
        </w:rPr>
      </w:pPr>
      <w:r w:rsidRPr="00EC727F">
        <w:rPr>
          <w:rFonts w:ascii="Times New Roman" w:hAnsi="Times New Roman" w:cs="Times New Roman"/>
          <w:sz w:val="24"/>
          <w:szCs w:val="24"/>
        </w:rPr>
        <w:t xml:space="preserve">Additionally, embedded insurance models should incorporate comprehensive coverage that addresses both acute and chronic financial risks, including outpatient care, preventive health services, and asset protection. </w:t>
      </w:r>
    </w:p>
    <w:p w14:paraId="4E28D264" w14:textId="49BD5F6C" w:rsidR="007A5769" w:rsidRDefault="007A5769" w:rsidP="00D3518B">
      <w:pPr>
        <w:pStyle w:val="ListParagraph"/>
        <w:numPr>
          <w:ilvl w:val="0"/>
          <w:numId w:val="6"/>
        </w:numPr>
        <w:spacing w:line="360" w:lineRule="auto"/>
        <w:jc w:val="both"/>
        <w:rPr>
          <w:rFonts w:ascii="Times New Roman" w:hAnsi="Times New Roman" w:cs="Times New Roman"/>
          <w:sz w:val="24"/>
          <w:szCs w:val="24"/>
        </w:rPr>
      </w:pPr>
      <w:r w:rsidRPr="00EC727F">
        <w:rPr>
          <w:rFonts w:ascii="Times New Roman" w:hAnsi="Times New Roman" w:cs="Times New Roman"/>
          <w:sz w:val="24"/>
          <w:szCs w:val="24"/>
        </w:rPr>
        <w:t>Finally, targeted outreach and financial literacy campaigns are needed to ensure that marginalized populations understand the benefits and limitations of embedded insurance, enabling them to make informed decisions about their financial protection strategies.</w:t>
      </w:r>
    </w:p>
    <w:p w14:paraId="7693E286" w14:textId="666CAC7C" w:rsidR="00EC727F" w:rsidRPr="00EC727F" w:rsidRDefault="00EC727F" w:rsidP="00D3518B">
      <w:pPr>
        <w:spacing w:line="360" w:lineRule="auto"/>
        <w:jc w:val="both"/>
        <w:rPr>
          <w:rFonts w:ascii="Times New Roman" w:hAnsi="Times New Roman" w:cs="Times New Roman"/>
          <w:sz w:val="24"/>
          <w:szCs w:val="24"/>
        </w:rPr>
      </w:pPr>
      <w:r w:rsidRPr="00EC727F">
        <w:rPr>
          <w:rFonts w:ascii="Times New Roman" w:hAnsi="Times New Roman" w:cs="Times New Roman"/>
          <w:sz w:val="24"/>
          <w:szCs w:val="24"/>
        </w:rPr>
        <w:lastRenderedPageBreak/>
        <w:t>Further, partnerships with grassroots organizations, self-help groups, and local governments can help bridge the trust and awareness gap, making insurance not just accessible but acceptable and relevant to the last mile.</w:t>
      </w:r>
    </w:p>
    <w:p w14:paraId="475DE886" w14:textId="2D6F5D5D" w:rsidR="007A5769" w:rsidRDefault="007A5769" w:rsidP="00D3518B">
      <w:pPr>
        <w:spacing w:before="120" w:line="360" w:lineRule="auto"/>
        <w:jc w:val="both"/>
        <w:rPr>
          <w:rFonts w:ascii="Times New Roman" w:hAnsi="Times New Roman" w:cs="Times New Roman"/>
          <w:sz w:val="24"/>
          <w:szCs w:val="24"/>
        </w:rPr>
      </w:pPr>
      <w:r>
        <w:rPr>
          <w:rFonts w:ascii="Times New Roman" w:hAnsi="Times New Roman" w:cs="Times New Roman"/>
          <w:i/>
          <w:iCs/>
          <w:sz w:val="24"/>
          <w:szCs w:val="24"/>
        </w:rPr>
        <w:t>So</w:t>
      </w:r>
      <w:r w:rsidRPr="007A5769">
        <w:rPr>
          <w:rFonts w:ascii="Times New Roman" w:hAnsi="Times New Roman" w:cs="Times New Roman"/>
          <w:sz w:val="24"/>
          <w:szCs w:val="24"/>
        </w:rPr>
        <w:t>, while embedded insurance has the potential to significantly advance financial inclusion by expanding coverage to underserved populations, its current impact in India remains limited due to structural inefficiencies, inadequate provider networks, and insufficient product customization. Addressing these challenges requires a multi-faceted approach involving regulatory reforms, technological innovation, and targeted consumer education to ensure that embedded insurance fulfils its promise of providing meaningful financial protection to vulnerable communities.</w:t>
      </w:r>
    </w:p>
    <w:p w14:paraId="3DA3E635" w14:textId="77777777" w:rsidR="002B55C8" w:rsidRPr="002B55C8" w:rsidRDefault="002B55C8" w:rsidP="00D3518B">
      <w:pPr>
        <w:spacing w:before="120" w:line="360" w:lineRule="auto"/>
        <w:jc w:val="both"/>
        <w:rPr>
          <w:rFonts w:ascii="Times New Roman" w:hAnsi="Times New Roman" w:cs="Times New Roman"/>
          <w:b/>
          <w:bCs/>
          <w:sz w:val="24"/>
          <w:szCs w:val="24"/>
        </w:rPr>
      </w:pPr>
      <w:r w:rsidRPr="002B55C8">
        <w:rPr>
          <w:rFonts w:ascii="Times New Roman" w:hAnsi="Times New Roman" w:cs="Times New Roman"/>
          <w:b/>
          <w:bCs/>
          <w:sz w:val="24"/>
          <w:szCs w:val="24"/>
        </w:rPr>
        <w:t>Regulatory and Data Privacy Considerations</w:t>
      </w:r>
    </w:p>
    <w:p w14:paraId="53C359D7" w14:textId="77777777" w:rsidR="002B55C8" w:rsidRPr="002B55C8" w:rsidRDefault="002B55C8" w:rsidP="00D3518B">
      <w:pPr>
        <w:spacing w:line="360" w:lineRule="auto"/>
        <w:jc w:val="both"/>
        <w:rPr>
          <w:rFonts w:ascii="Times New Roman" w:hAnsi="Times New Roman" w:cs="Times New Roman"/>
          <w:i/>
          <w:iCs/>
          <w:sz w:val="24"/>
          <w:szCs w:val="24"/>
        </w:rPr>
      </w:pPr>
      <w:r w:rsidRPr="002B55C8">
        <w:rPr>
          <w:rFonts w:ascii="Times New Roman" w:hAnsi="Times New Roman" w:cs="Times New Roman"/>
          <w:i/>
          <w:iCs/>
          <w:sz w:val="24"/>
          <w:szCs w:val="24"/>
        </w:rPr>
        <w:t>Data Ownership and Consent Mechanisms</w:t>
      </w:r>
    </w:p>
    <w:p w14:paraId="465BDB19" w14:textId="11228BC4" w:rsidR="002B55C8" w:rsidRPr="002B55C8" w:rsidRDefault="002B55C8" w:rsidP="00D3518B">
      <w:pPr>
        <w:spacing w:line="360" w:lineRule="auto"/>
        <w:jc w:val="both"/>
        <w:rPr>
          <w:rFonts w:ascii="Times New Roman" w:hAnsi="Times New Roman" w:cs="Times New Roman"/>
          <w:sz w:val="24"/>
          <w:szCs w:val="24"/>
        </w:rPr>
      </w:pPr>
      <w:r w:rsidRPr="002B55C8">
        <w:rPr>
          <w:rFonts w:ascii="Times New Roman" w:hAnsi="Times New Roman" w:cs="Times New Roman"/>
          <w:sz w:val="24"/>
          <w:szCs w:val="24"/>
        </w:rPr>
        <w:t>Embedded insurance’s reliance on real-time data analytics necessitates robust regulatory frameworks to protect consumer information and foster innovation, especially in regions with limited adoption. Key issues include data ownership, consent mechanisms, and transparency in data usage. In India, the Personal Data Protection Bill aims to address these concerns by establishing data protection principles, including purpose limitation, data minimization, and individual consent requirements. However, as the bill is still undergoing legislative review, embedded insurance providers must proactively implement best practices to ensure compliance with emerging data protection norms. This includes providing consumers with clear disclosures about data collection practices, offering opt-in and opt-out options, and ensuring that sensitive information is securely stored and processed.</w:t>
      </w:r>
    </w:p>
    <w:p w14:paraId="4CF11CFB" w14:textId="77777777" w:rsidR="002B55C8" w:rsidRPr="002B55C8" w:rsidRDefault="002B55C8" w:rsidP="00D3518B">
      <w:pPr>
        <w:spacing w:line="360" w:lineRule="auto"/>
        <w:jc w:val="both"/>
        <w:rPr>
          <w:rFonts w:ascii="Times New Roman" w:hAnsi="Times New Roman" w:cs="Times New Roman"/>
          <w:i/>
          <w:iCs/>
          <w:sz w:val="24"/>
          <w:szCs w:val="24"/>
        </w:rPr>
      </w:pPr>
      <w:r w:rsidRPr="002B55C8">
        <w:rPr>
          <w:rFonts w:ascii="Times New Roman" w:hAnsi="Times New Roman" w:cs="Times New Roman"/>
          <w:i/>
          <w:iCs/>
          <w:sz w:val="24"/>
          <w:szCs w:val="24"/>
        </w:rPr>
        <w:t>Algorithmic Fairness and Bias Mitigation</w:t>
      </w:r>
    </w:p>
    <w:p w14:paraId="5411A59B" w14:textId="3FB2CE10" w:rsidR="002B55C8" w:rsidRDefault="002B55C8" w:rsidP="00D3518B">
      <w:pPr>
        <w:spacing w:line="360" w:lineRule="auto"/>
        <w:jc w:val="both"/>
        <w:rPr>
          <w:rFonts w:ascii="Times New Roman" w:hAnsi="Times New Roman" w:cs="Times New Roman"/>
          <w:sz w:val="24"/>
          <w:szCs w:val="24"/>
        </w:rPr>
      </w:pPr>
      <w:r w:rsidRPr="002B55C8">
        <w:rPr>
          <w:rFonts w:ascii="Times New Roman" w:hAnsi="Times New Roman" w:cs="Times New Roman"/>
          <w:sz w:val="24"/>
          <w:szCs w:val="24"/>
        </w:rPr>
        <w:t xml:space="preserve">Another critical issue is the need for algorithmic fairness in AI-driven underwriting. Embedded insurance models often use machine learning algorithms to assess risk and determine policy terms. However, if these algorithms are trained on biased data, they may perpetuate existing disparities in insurance access. For instance, if historical claims data reflects systemic biases against certain demographic groups, AI models may inadvertently exclude these populations from coverage or charge them higher premiums. To mitigate this risk, regulators must enforce fairness and transparency in AI-driven insurance models, requiring insurers to disclose the factors influencing risk assessment and pricing decisions. Additionally, periodic audits of </w:t>
      </w:r>
      <w:r w:rsidRPr="002B55C8">
        <w:rPr>
          <w:rFonts w:ascii="Times New Roman" w:hAnsi="Times New Roman" w:cs="Times New Roman"/>
          <w:sz w:val="24"/>
          <w:szCs w:val="24"/>
        </w:rPr>
        <w:lastRenderedPageBreak/>
        <w:t>algorithmic models should be mandated to ensure that they do not perpetuate discriminatory practices or reinforce financial exclusion.</w:t>
      </w:r>
    </w:p>
    <w:p w14:paraId="2AE97BA8" w14:textId="77777777" w:rsidR="001F7CE6" w:rsidRPr="001F7CE6" w:rsidRDefault="001F7CE6" w:rsidP="00D3518B">
      <w:pPr>
        <w:spacing w:line="360" w:lineRule="auto"/>
        <w:jc w:val="both"/>
        <w:rPr>
          <w:rFonts w:ascii="Times New Roman" w:hAnsi="Times New Roman" w:cs="Times New Roman"/>
          <w:i/>
          <w:iCs/>
          <w:sz w:val="24"/>
          <w:szCs w:val="24"/>
        </w:rPr>
      </w:pPr>
      <w:r w:rsidRPr="001F7CE6">
        <w:rPr>
          <w:rFonts w:ascii="Times New Roman" w:hAnsi="Times New Roman" w:cs="Times New Roman"/>
          <w:i/>
          <w:iCs/>
          <w:sz w:val="24"/>
          <w:szCs w:val="24"/>
        </w:rPr>
        <w:t>Cybersecurity and Fraud Detection</w:t>
      </w:r>
    </w:p>
    <w:p w14:paraId="13178DE5" w14:textId="01F52F85" w:rsidR="0033187D" w:rsidRPr="0033187D" w:rsidRDefault="001F7CE6" w:rsidP="007F2CAE">
      <w:pPr>
        <w:spacing w:line="360" w:lineRule="auto"/>
        <w:jc w:val="both"/>
        <w:rPr>
          <w:rFonts w:ascii="Times New Roman" w:hAnsi="Times New Roman" w:cs="Times New Roman"/>
          <w:sz w:val="24"/>
          <w:szCs w:val="24"/>
        </w:rPr>
      </w:pPr>
      <w:r w:rsidRPr="001F7CE6">
        <w:rPr>
          <w:rFonts w:ascii="Times New Roman" w:hAnsi="Times New Roman" w:cs="Times New Roman"/>
          <w:sz w:val="24"/>
          <w:szCs w:val="24"/>
        </w:rPr>
        <w:t xml:space="preserve">Cybersecurity is another pressing concern in embedded insurance, given the reliance on digital infrastructure and cloud-based systems. As embedded insurance platforms handle sensitive financial and personal data, they become attractive targets for cyberattacks, data breaches, and fraud. In India, the Reserve Bank of India (RBI) has issued cybersecurity guidelines for financial institutions, emphasizing the need for encryption, secure authentication, and incident response protocols. </w:t>
      </w:r>
    </w:p>
    <w:p w14:paraId="03DF8EB9" w14:textId="25A44D45" w:rsidR="002B55C8" w:rsidRDefault="001F7CE6" w:rsidP="00D3518B">
      <w:pPr>
        <w:spacing w:line="360" w:lineRule="auto"/>
        <w:jc w:val="both"/>
        <w:rPr>
          <w:rFonts w:ascii="Times New Roman" w:hAnsi="Times New Roman" w:cs="Times New Roman"/>
          <w:sz w:val="24"/>
          <w:szCs w:val="24"/>
        </w:rPr>
      </w:pPr>
      <w:r w:rsidRPr="001F7CE6">
        <w:rPr>
          <w:rFonts w:ascii="Times New Roman" w:hAnsi="Times New Roman" w:cs="Times New Roman"/>
          <w:sz w:val="24"/>
          <w:szCs w:val="24"/>
        </w:rPr>
        <w:t>However, embedded insurance providers must go beyond basic compliance by adopting advanced security measures such as multi-factor authentication, real-time fraud detection, and data anonymization techniques. Collaborative efforts between insurers, platform providers, and cybersecurity experts are essential to develop a resilient infrastructure that safeguards consumer data while maintaining the efficiency of embedded insurance services</w:t>
      </w:r>
      <w:r>
        <w:rPr>
          <w:rFonts w:ascii="Times New Roman" w:hAnsi="Times New Roman" w:cs="Times New Roman"/>
          <w:sz w:val="24"/>
          <w:szCs w:val="24"/>
        </w:rPr>
        <w:t>.</w:t>
      </w:r>
    </w:p>
    <w:p w14:paraId="0CBDD946" w14:textId="77777777" w:rsidR="001F7CE6" w:rsidRPr="001F7CE6" w:rsidRDefault="001F7CE6" w:rsidP="00D3518B">
      <w:pPr>
        <w:spacing w:line="360" w:lineRule="auto"/>
        <w:jc w:val="both"/>
        <w:rPr>
          <w:rFonts w:ascii="Times New Roman" w:hAnsi="Times New Roman" w:cs="Times New Roman"/>
          <w:i/>
          <w:iCs/>
          <w:sz w:val="24"/>
          <w:szCs w:val="24"/>
        </w:rPr>
      </w:pPr>
      <w:r w:rsidRPr="001F7CE6">
        <w:rPr>
          <w:rFonts w:ascii="Times New Roman" w:hAnsi="Times New Roman" w:cs="Times New Roman"/>
          <w:i/>
          <w:iCs/>
          <w:sz w:val="24"/>
          <w:szCs w:val="24"/>
        </w:rPr>
        <w:t>Regulatory Clarity and Compliance</w:t>
      </w:r>
    </w:p>
    <w:p w14:paraId="297476DC" w14:textId="167DA404" w:rsidR="001F7CE6" w:rsidRDefault="001F7CE6" w:rsidP="00D3518B">
      <w:pPr>
        <w:spacing w:line="360" w:lineRule="auto"/>
        <w:jc w:val="both"/>
        <w:rPr>
          <w:rFonts w:ascii="Times New Roman" w:hAnsi="Times New Roman" w:cs="Times New Roman"/>
          <w:sz w:val="24"/>
          <w:szCs w:val="24"/>
        </w:rPr>
      </w:pPr>
      <w:r w:rsidRPr="001F7CE6">
        <w:rPr>
          <w:rFonts w:ascii="Times New Roman" w:hAnsi="Times New Roman" w:cs="Times New Roman"/>
          <w:sz w:val="24"/>
          <w:szCs w:val="24"/>
        </w:rPr>
        <w:t xml:space="preserve">Regulatory clarity is essential to ensure that embedded insurance models operate within a well-defined legal framework. In India, the Insurance Regulatory and Development Authority of India (IRDAI) has issued guidelines on digital insurance products, emphasizing the need for transparency, fair pricing, and consumer grievance redressal mechanisms. </w:t>
      </w:r>
      <w:r w:rsidR="00C54F6C" w:rsidRPr="00C54F6C">
        <w:rPr>
          <w:rFonts w:ascii="Times New Roman" w:hAnsi="Times New Roman" w:cs="Times New Roman"/>
          <w:sz w:val="24"/>
          <w:szCs w:val="24"/>
        </w:rPr>
        <w:t xml:space="preserve">Given the rise of </w:t>
      </w:r>
      <w:proofErr w:type="spellStart"/>
      <w:r w:rsidR="00C54F6C" w:rsidRPr="00C54F6C">
        <w:rPr>
          <w:rFonts w:ascii="Times New Roman" w:hAnsi="Times New Roman" w:cs="Times New Roman"/>
          <w:sz w:val="24"/>
          <w:szCs w:val="24"/>
        </w:rPr>
        <w:t>InsurTech</w:t>
      </w:r>
      <w:proofErr w:type="spellEnd"/>
      <w:r w:rsidR="00C54F6C" w:rsidRPr="00C54F6C">
        <w:rPr>
          <w:rFonts w:ascii="Times New Roman" w:hAnsi="Times New Roman" w:cs="Times New Roman"/>
          <w:sz w:val="24"/>
          <w:szCs w:val="24"/>
        </w:rPr>
        <w:t>, the IRDAI should consider regulatory sandboxes specifically for embedded and bundled products, enabling innovation while monitoring consumer outcomes, much like the banking sector’s approach to digital lending.</w:t>
      </w:r>
      <w:r w:rsidR="00C54F6C">
        <w:rPr>
          <w:rFonts w:ascii="Times New Roman" w:hAnsi="Times New Roman" w:cs="Times New Roman"/>
          <w:sz w:val="24"/>
          <w:szCs w:val="24"/>
        </w:rPr>
        <w:t xml:space="preserve"> </w:t>
      </w:r>
      <w:r w:rsidRPr="001F7CE6">
        <w:rPr>
          <w:rFonts w:ascii="Times New Roman" w:hAnsi="Times New Roman" w:cs="Times New Roman"/>
          <w:sz w:val="24"/>
          <w:szCs w:val="24"/>
        </w:rPr>
        <w:t>However, the lack of specific regulations for embedded insurance has led to inconsistencies in product design, claims processing, and regulatory oversight. To address this gap, regulators must establish a dedicated framework for embedded insurance that outlines licensing requirements, product disclosure standards, and compliance obligations for both insurers and platform partners. This framework should also include provisions for audit mechanisms, dispute resolution, and penalties for non-compliance to ensure accountability and consumer protection.</w:t>
      </w:r>
    </w:p>
    <w:p w14:paraId="0115A39A" w14:textId="0DA85BE5" w:rsidR="00390C71" w:rsidRDefault="00390C71" w:rsidP="00D3518B">
      <w:pPr>
        <w:spacing w:before="120" w:line="360" w:lineRule="auto"/>
        <w:jc w:val="both"/>
        <w:rPr>
          <w:rFonts w:ascii="Times New Roman" w:hAnsi="Times New Roman" w:cs="Times New Roman"/>
          <w:sz w:val="24"/>
          <w:szCs w:val="24"/>
        </w:rPr>
      </w:pPr>
      <w:r w:rsidRPr="00390C71">
        <w:rPr>
          <w:rFonts w:ascii="Times New Roman" w:hAnsi="Times New Roman" w:cs="Times New Roman"/>
          <w:sz w:val="24"/>
          <w:szCs w:val="24"/>
        </w:rPr>
        <w:t xml:space="preserve">In summary, embedded insurance requires a robust regulatory and data privacy framework to ensure consumer protection, algorithmic fairness, and cybersecurity. By implementing clear guidelines, enforcing transparency, and investing in advanced security measures, India can </w:t>
      </w:r>
      <w:r w:rsidRPr="00390C71">
        <w:rPr>
          <w:rFonts w:ascii="Times New Roman" w:hAnsi="Times New Roman" w:cs="Times New Roman"/>
          <w:sz w:val="24"/>
          <w:szCs w:val="24"/>
        </w:rPr>
        <w:lastRenderedPageBreak/>
        <w:t>harness the full potential of embedded insurance to build a more inclusive and resilient insurance ecosystem.</w:t>
      </w:r>
    </w:p>
    <w:p w14:paraId="560E6CB1" w14:textId="77777777" w:rsidR="00390C71" w:rsidRPr="00390C71" w:rsidRDefault="00390C71" w:rsidP="00D3518B">
      <w:pPr>
        <w:spacing w:before="120" w:line="360" w:lineRule="auto"/>
        <w:jc w:val="both"/>
        <w:rPr>
          <w:rFonts w:ascii="Times New Roman" w:hAnsi="Times New Roman" w:cs="Times New Roman"/>
          <w:b/>
          <w:bCs/>
          <w:sz w:val="24"/>
          <w:szCs w:val="24"/>
        </w:rPr>
      </w:pPr>
      <w:r w:rsidRPr="00390C71">
        <w:rPr>
          <w:rFonts w:ascii="Times New Roman" w:hAnsi="Times New Roman" w:cs="Times New Roman"/>
          <w:b/>
          <w:bCs/>
          <w:sz w:val="24"/>
          <w:szCs w:val="24"/>
        </w:rPr>
        <w:t>Future Outlook and Growth Potential of Embedded and Bundled Insurance in India</w:t>
      </w:r>
    </w:p>
    <w:p w14:paraId="026C95B3" w14:textId="77777777" w:rsidR="00390C71" w:rsidRPr="00390C71" w:rsidRDefault="00390C71" w:rsidP="00D3518B">
      <w:pPr>
        <w:spacing w:line="360" w:lineRule="auto"/>
        <w:jc w:val="both"/>
        <w:rPr>
          <w:rFonts w:ascii="Times New Roman" w:hAnsi="Times New Roman" w:cs="Times New Roman"/>
          <w:i/>
          <w:iCs/>
          <w:sz w:val="24"/>
          <w:szCs w:val="24"/>
        </w:rPr>
      </w:pPr>
      <w:r w:rsidRPr="00390C71">
        <w:rPr>
          <w:rFonts w:ascii="Times New Roman" w:hAnsi="Times New Roman" w:cs="Times New Roman"/>
          <w:i/>
          <w:iCs/>
          <w:sz w:val="24"/>
          <w:szCs w:val="24"/>
        </w:rPr>
        <w:t>Technological Advancements and Digital Infrastructure</w:t>
      </w:r>
    </w:p>
    <w:p w14:paraId="4A7A2904" w14:textId="77777777" w:rsidR="00CF0A73" w:rsidRDefault="00390C71" w:rsidP="00D3518B">
      <w:pPr>
        <w:spacing w:line="360" w:lineRule="auto"/>
        <w:jc w:val="both"/>
        <w:rPr>
          <w:rFonts w:ascii="Times New Roman" w:hAnsi="Times New Roman" w:cs="Times New Roman"/>
          <w:sz w:val="24"/>
          <w:szCs w:val="24"/>
        </w:rPr>
      </w:pPr>
      <w:r w:rsidRPr="00390C71">
        <w:rPr>
          <w:rFonts w:ascii="Times New Roman" w:hAnsi="Times New Roman" w:cs="Times New Roman"/>
          <w:sz w:val="24"/>
          <w:szCs w:val="24"/>
        </w:rPr>
        <w:t xml:space="preserve">India’s digital infrastructure, including the Unified Payments Interface (UPI), Aadhaar-linked identity verification, and AI-driven risk assessment tools, positions it for embedded insurance growth. </w:t>
      </w:r>
      <w:proofErr w:type="spellStart"/>
      <w:r w:rsidRPr="00390C71">
        <w:rPr>
          <w:rFonts w:ascii="Times New Roman" w:hAnsi="Times New Roman" w:cs="Times New Roman"/>
          <w:sz w:val="24"/>
          <w:szCs w:val="24"/>
        </w:rPr>
        <w:t>InsurTech</w:t>
      </w:r>
      <w:proofErr w:type="spellEnd"/>
      <w:r w:rsidRPr="00390C71">
        <w:rPr>
          <w:rFonts w:ascii="Times New Roman" w:hAnsi="Times New Roman" w:cs="Times New Roman"/>
          <w:sz w:val="24"/>
          <w:szCs w:val="24"/>
        </w:rPr>
        <w:t xml:space="preserve"> startups collaborating with e-commerce platforms, ride-hailing services, and fintech firms will drive innovation, while bundled products in agriculture and health will address sector-specific risks. Key growth drivers include policy reforms, such as IRDAI guidelines on digital insurance and subsidies for low-income groups, as well as technological advancements like AI and blockchain for fraud detection and claims automation. </w:t>
      </w:r>
    </w:p>
    <w:tbl>
      <w:tblPr>
        <w:tblStyle w:val="TableGrid"/>
        <w:tblW w:w="0" w:type="auto"/>
        <w:jc w:val="center"/>
        <w:tblLook w:val="04A0" w:firstRow="1" w:lastRow="0" w:firstColumn="1" w:lastColumn="0" w:noHBand="0" w:noVBand="1"/>
      </w:tblPr>
      <w:tblGrid>
        <w:gridCol w:w="3869"/>
        <w:gridCol w:w="2569"/>
      </w:tblGrid>
      <w:tr w:rsidR="00C85352" w:rsidRPr="00C85352" w14:paraId="4C6CCEC4" w14:textId="77777777" w:rsidTr="00C85352">
        <w:trPr>
          <w:jc w:val="center"/>
        </w:trPr>
        <w:tc>
          <w:tcPr>
            <w:tcW w:w="0" w:type="auto"/>
            <w:hideMark/>
          </w:tcPr>
          <w:p w14:paraId="54F8935B" w14:textId="77777777" w:rsidR="00C85352" w:rsidRPr="00C85352" w:rsidRDefault="00C85352" w:rsidP="00D3518B">
            <w:pPr>
              <w:spacing w:after="160" w:line="360" w:lineRule="auto"/>
              <w:jc w:val="both"/>
              <w:rPr>
                <w:rFonts w:ascii="Times New Roman" w:hAnsi="Times New Roman" w:cs="Times New Roman"/>
                <w:b/>
                <w:bCs/>
                <w:sz w:val="24"/>
                <w:szCs w:val="24"/>
              </w:rPr>
            </w:pPr>
            <w:r w:rsidRPr="00C85352">
              <w:rPr>
                <w:rFonts w:ascii="Times New Roman" w:hAnsi="Times New Roman" w:cs="Times New Roman"/>
                <w:b/>
                <w:bCs/>
                <w:sz w:val="24"/>
                <w:szCs w:val="24"/>
              </w:rPr>
              <w:t>Drivers</w:t>
            </w:r>
          </w:p>
        </w:tc>
        <w:tc>
          <w:tcPr>
            <w:tcW w:w="0" w:type="auto"/>
            <w:hideMark/>
          </w:tcPr>
          <w:p w14:paraId="5F39EE03" w14:textId="77777777" w:rsidR="00C85352" w:rsidRPr="00C85352" w:rsidRDefault="00C85352" w:rsidP="00D3518B">
            <w:pPr>
              <w:spacing w:after="160" w:line="360" w:lineRule="auto"/>
              <w:jc w:val="both"/>
              <w:rPr>
                <w:rFonts w:ascii="Times New Roman" w:hAnsi="Times New Roman" w:cs="Times New Roman"/>
                <w:b/>
                <w:bCs/>
                <w:sz w:val="24"/>
                <w:szCs w:val="24"/>
              </w:rPr>
            </w:pPr>
            <w:r w:rsidRPr="00C85352">
              <w:rPr>
                <w:rFonts w:ascii="Times New Roman" w:hAnsi="Times New Roman" w:cs="Times New Roman"/>
                <w:b/>
                <w:bCs/>
                <w:sz w:val="24"/>
                <w:szCs w:val="24"/>
              </w:rPr>
              <w:t>Challenges</w:t>
            </w:r>
          </w:p>
        </w:tc>
      </w:tr>
      <w:tr w:rsidR="00C85352" w:rsidRPr="00C85352" w14:paraId="27DA7A4A" w14:textId="77777777" w:rsidTr="00C85352">
        <w:trPr>
          <w:jc w:val="center"/>
        </w:trPr>
        <w:tc>
          <w:tcPr>
            <w:tcW w:w="0" w:type="auto"/>
            <w:hideMark/>
          </w:tcPr>
          <w:p w14:paraId="054521B4" w14:textId="77777777" w:rsidR="00C85352" w:rsidRPr="00C85352" w:rsidRDefault="00C85352" w:rsidP="00D3518B">
            <w:pPr>
              <w:spacing w:after="160" w:line="360" w:lineRule="auto"/>
              <w:jc w:val="both"/>
              <w:rPr>
                <w:rFonts w:ascii="Times New Roman" w:hAnsi="Times New Roman" w:cs="Times New Roman"/>
                <w:sz w:val="24"/>
                <w:szCs w:val="24"/>
              </w:rPr>
            </w:pPr>
            <w:r w:rsidRPr="00C85352">
              <w:rPr>
                <w:rFonts w:ascii="Times New Roman" w:hAnsi="Times New Roman" w:cs="Times New Roman"/>
                <w:sz w:val="24"/>
                <w:szCs w:val="24"/>
              </w:rPr>
              <w:t>UPI, Aadhaar, mobile penetration</w:t>
            </w:r>
          </w:p>
        </w:tc>
        <w:tc>
          <w:tcPr>
            <w:tcW w:w="0" w:type="auto"/>
            <w:hideMark/>
          </w:tcPr>
          <w:p w14:paraId="482AAA77" w14:textId="77777777" w:rsidR="00C85352" w:rsidRPr="00C85352" w:rsidRDefault="00C85352" w:rsidP="00D3518B">
            <w:pPr>
              <w:spacing w:after="160" w:line="360" w:lineRule="auto"/>
              <w:jc w:val="both"/>
              <w:rPr>
                <w:rFonts w:ascii="Times New Roman" w:hAnsi="Times New Roman" w:cs="Times New Roman"/>
                <w:sz w:val="24"/>
                <w:szCs w:val="24"/>
              </w:rPr>
            </w:pPr>
            <w:r w:rsidRPr="00C85352">
              <w:rPr>
                <w:rFonts w:ascii="Times New Roman" w:hAnsi="Times New Roman" w:cs="Times New Roman"/>
                <w:sz w:val="24"/>
                <w:szCs w:val="24"/>
              </w:rPr>
              <w:t>Financial/digital literacy</w:t>
            </w:r>
          </w:p>
        </w:tc>
      </w:tr>
      <w:tr w:rsidR="00C85352" w:rsidRPr="00C85352" w14:paraId="654809E4" w14:textId="77777777" w:rsidTr="00C85352">
        <w:trPr>
          <w:jc w:val="center"/>
        </w:trPr>
        <w:tc>
          <w:tcPr>
            <w:tcW w:w="0" w:type="auto"/>
            <w:hideMark/>
          </w:tcPr>
          <w:p w14:paraId="0392214F" w14:textId="77777777" w:rsidR="00C85352" w:rsidRPr="00C85352" w:rsidRDefault="00C85352" w:rsidP="00D3518B">
            <w:pPr>
              <w:spacing w:after="160" w:line="360" w:lineRule="auto"/>
              <w:jc w:val="both"/>
              <w:rPr>
                <w:rFonts w:ascii="Times New Roman" w:hAnsi="Times New Roman" w:cs="Times New Roman"/>
                <w:sz w:val="24"/>
                <w:szCs w:val="24"/>
              </w:rPr>
            </w:pPr>
            <w:r w:rsidRPr="00C85352">
              <w:rPr>
                <w:rFonts w:ascii="Times New Roman" w:hAnsi="Times New Roman" w:cs="Times New Roman"/>
                <w:sz w:val="24"/>
                <w:szCs w:val="24"/>
              </w:rPr>
              <w:t>IRDAI digital-first reforms</w:t>
            </w:r>
          </w:p>
        </w:tc>
        <w:tc>
          <w:tcPr>
            <w:tcW w:w="0" w:type="auto"/>
            <w:hideMark/>
          </w:tcPr>
          <w:p w14:paraId="18147E90" w14:textId="77777777" w:rsidR="00C85352" w:rsidRPr="00C85352" w:rsidRDefault="00C85352" w:rsidP="00D3518B">
            <w:pPr>
              <w:spacing w:after="160" w:line="360" w:lineRule="auto"/>
              <w:jc w:val="both"/>
              <w:rPr>
                <w:rFonts w:ascii="Times New Roman" w:hAnsi="Times New Roman" w:cs="Times New Roman"/>
                <w:sz w:val="24"/>
                <w:szCs w:val="24"/>
              </w:rPr>
            </w:pPr>
            <w:r w:rsidRPr="00C85352">
              <w:rPr>
                <w:rFonts w:ascii="Times New Roman" w:hAnsi="Times New Roman" w:cs="Times New Roman"/>
                <w:sz w:val="24"/>
                <w:szCs w:val="24"/>
              </w:rPr>
              <w:t>Fraud and cyber risk</w:t>
            </w:r>
          </w:p>
        </w:tc>
      </w:tr>
      <w:tr w:rsidR="00C85352" w:rsidRPr="00C85352" w14:paraId="45590600" w14:textId="77777777" w:rsidTr="00C85352">
        <w:trPr>
          <w:jc w:val="center"/>
        </w:trPr>
        <w:tc>
          <w:tcPr>
            <w:tcW w:w="0" w:type="auto"/>
            <w:hideMark/>
          </w:tcPr>
          <w:p w14:paraId="17B056C8" w14:textId="77777777" w:rsidR="00C85352" w:rsidRPr="00C85352" w:rsidRDefault="00C85352" w:rsidP="00D3518B">
            <w:pPr>
              <w:spacing w:after="160" w:line="360" w:lineRule="auto"/>
              <w:jc w:val="both"/>
              <w:rPr>
                <w:rFonts w:ascii="Times New Roman" w:hAnsi="Times New Roman" w:cs="Times New Roman"/>
                <w:sz w:val="24"/>
                <w:szCs w:val="24"/>
              </w:rPr>
            </w:pPr>
            <w:r w:rsidRPr="00C85352">
              <w:rPr>
                <w:rFonts w:ascii="Times New Roman" w:hAnsi="Times New Roman" w:cs="Times New Roman"/>
                <w:sz w:val="24"/>
                <w:szCs w:val="24"/>
              </w:rPr>
              <w:t>Growth of e-commerce/gig economy</w:t>
            </w:r>
          </w:p>
        </w:tc>
        <w:tc>
          <w:tcPr>
            <w:tcW w:w="0" w:type="auto"/>
            <w:hideMark/>
          </w:tcPr>
          <w:p w14:paraId="62FE0029" w14:textId="77777777" w:rsidR="00C85352" w:rsidRPr="00C85352" w:rsidRDefault="00C85352" w:rsidP="00D3518B">
            <w:pPr>
              <w:spacing w:after="160" w:line="360" w:lineRule="auto"/>
              <w:jc w:val="both"/>
              <w:rPr>
                <w:rFonts w:ascii="Times New Roman" w:hAnsi="Times New Roman" w:cs="Times New Roman"/>
                <w:sz w:val="24"/>
                <w:szCs w:val="24"/>
              </w:rPr>
            </w:pPr>
            <w:r w:rsidRPr="00C85352">
              <w:rPr>
                <w:rFonts w:ascii="Times New Roman" w:hAnsi="Times New Roman" w:cs="Times New Roman"/>
                <w:sz w:val="24"/>
                <w:szCs w:val="24"/>
              </w:rPr>
              <w:t>Basis risk in agriculture</w:t>
            </w:r>
          </w:p>
        </w:tc>
      </w:tr>
      <w:tr w:rsidR="00C85352" w:rsidRPr="00C85352" w14:paraId="3CCB78F1" w14:textId="77777777" w:rsidTr="00C85352">
        <w:trPr>
          <w:jc w:val="center"/>
        </w:trPr>
        <w:tc>
          <w:tcPr>
            <w:tcW w:w="0" w:type="auto"/>
            <w:hideMark/>
          </w:tcPr>
          <w:p w14:paraId="0348176E" w14:textId="77777777" w:rsidR="00C85352" w:rsidRPr="00C85352" w:rsidRDefault="00C85352" w:rsidP="00D3518B">
            <w:pPr>
              <w:spacing w:after="160" w:line="360" w:lineRule="auto"/>
              <w:jc w:val="both"/>
              <w:rPr>
                <w:rFonts w:ascii="Times New Roman" w:hAnsi="Times New Roman" w:cs="Times New Roman"/>
                <w:sz w:val="24"/>
                <w:szCs w:val="24"/>
              </w:rPr>
            </w:pPr>
            <w:proofErr w:type="spellStart"/>
            <w:r w:rsidRPr="00C85352">
              <w:rPr>
                <w:rFonts w:ascii="Times New Roman" w:hAnsi="Times New Roman" w:cs="Times New Roman"/>
                <w:sz w:val="24"/>
                <w:szCs w:val="24"/>
              </w:rPr>
              <w:t>InsurTech</w:t>
            </w:r>
            <w:proofErr w:type="spellEnd"/>
            <w:r w:rsidRPr="00C85352">
              <w:rPr>
                <w:rFonts w:ascii="Times New Roman" w:hAnsi="Times New Roman" w:cs="Times New Roman"/>
                <w:sz w:val="24"/>
                <w:szCs w:val="24"/>
              </w:rPr>
              <w:t>-Platform partnerships</w:t>
            </w:r>
          </w:p>
        </w:tc>
        <w:tc>
          <w:tcPr>
            <w:tcW w:w="0" w:type="auto"/>
            <w:hideMark/>
          </w:tcPr>
          <w:p w14:paraId="7FB779E0" w14:textId="77777777" w:rsidR="00C85352" w:rsidRPr="00C85352" w:rsidRDefault="00C85352" w:rsidP="00D3518B">
            <w:pPr>
              <w:spacing w:after="160" w:line="360" w:lineRule="auto"/>
              <w:jc w:val="both"/>
              <w:rPr>
                <w:rFonts w:ascii="Times New Roman" w:hAnsi="Times New Roman" w:cs="Times New Roman"/>
                <w:sz w:val="24"/>
                <w:szCs w:val="24"/>
              </w:rPr>
            </w:pPr>
            <w:r w:rsidRPr="00C85352">
              <w:rPr>
                <w:rFonts w:ascii="Times New Roman" w:hAnsi="Times New Roman" w:cs="Times New Roman"/>
                <w:sz w:val="24"/>
                <w:szCs w:val="24"/>
              </w:rPr>
              <w:t>Product mis-selling</w:t>
            </w:r>
          </w:p>
        </w:tc>
      </w:tr>
      <w:tr w:rsidR="00C85352" w:rsidRPr="00C85352" w14:paraId="49767405" w14:textId="77777777" w:rsidTr="00C85352">
        <w:trPr>
          <w:jc w:val="center"/>
        </w:trPr>
        <w:tc>
          <w:tcPr>
            <w:tcW w:w="0" w:type="auto"/>
            <w:hideMark/>
          </w:tcPr>
          <w:p w14:paraId="64EB9BFA" w14:textId="77777777" w:rsidR="00C85352" w:rsidRPr="00C85352" w:rsidRDefault="00C85352" w:rsidP="00D3518B">
            <w:pPr>
              <w:spacing w:after="160" w:line="360" w:lineRule="auto"/>
              <w:jc w:val="both"/>
              <w:rPr>
                <w:rFonts w:ascii="Times New Roman" w:hAnsi="Times New Roman" w:cs="Times New Roman"/>
                <w:sz w:val="24"/>
                <w:szCs w:val="24"/>
              </w:rPr>
            </w:pPr>
            <w:r w:rsidRPr="00C85352">
              <w:rPr>
                <w:rFonts w:ascii="Times New Roman" w:hAnsi="Times New Roman" w:cs="Times New Roman"/>
                <w:sz w:val="24"/>
                <w:szCs w:val="24"/>
              </w:rPr>
              <w:t>AI/Blockchain in claims/underwriting</w:t>
            </w:r>
          </w:p>
        </w:tc>
        <w:tc>
          <w:tcPr>
            <w:tcW w:w="0" w:type="auto"/>
            <w:hideMark/>
          </w:tcPr>
          <w:p w14:paraId="3DCBAB46" w14:textId="77777777" w:rsidR="00C85352" w:rsidRPr="00C85352" w:rsidRDefault="00C85352" w:rsidP="00D3518B">
            <w:pPr>
              <w:spacing w:after="160" w:line="360" w:lineRule="auto"/>
              <w:jc w:val="both"/>
              <w:rPr>
                <w:rFonts w:ascii="Times New Roman" w:hAnsi="Times New Roman" w:cs="Times New Roman"/>
                <w:sz w:val="24"/>
                <w:szCs w:val="24"/>
              </w:rPr>
            </w:pPr>
            <w:r w:rsidRPr="00C85352">
              <w:rPr>
                <w:rFonts w:ascii="Times New Roman" w:hAnsi="Times New Roman" w:cs="Times New Roman"/>
                <w:sz w:val="24"/>
                <w:szCs w:val="24"/>
              </w:rPr>
              <w:t>Regulatory lag</w:t>
            </w:r>
          </w:p>
        </w:tc>
      </w:tr>
    </w:tbl>
    <w:p w14:paraId="71D6C5B0" w14:textId="3B434AB8" w:rsidR="00C85352" w:rsidRDefault="00C85352" w:rsidP="00D3518B">
      <w:pPr>
        <w:spacing w:line="360" w:lineRule="auto"/>
        <w:jc w:val="both"/>
        <w:rPr>
          <w:rFonts w:ascii="Times New Roman" w:hAnsi="Times New Roman" w:cs="Times New Roman"/>
          <w:sz w:val="24"/>
          <w:szCs w:val="24"/>
        </w:rPr>
      </w:pPr>
      <w:r w:rsidRPr="00C85352">
        <w:rPr>
          <w:rFonts w:ascii="Times New Roman" w:hAnsi="Times New Roman" w:cs="Times New Roman"/>
          <w:b/>
          <w:bCs/>
          <w:sz w:val="24"/>
          <w:szCs w:val="24"/>
        </w:rPr>
        <w:t>Table</w:t>
      </w:r>
      <w:r>
        <w:rPr>
          <w:rFonts w:ascii="Times New Roman" w:hAnsi="Times New Roman" w:cs="Times New Roman"/>
          <w:b/>
          <w:bCs/>
          <w:sz w:val="24"/>
          <w:szCs w:val="24"/>
        </w:rPr>
        <w:t xml:space="preserve"> </w:t>
      </w:r>
      <w:r w:rsidR="00A32E53">
        <w:rPr>
          <w:rFonts w:ascii="Times New Roman" w:hAnsi="Times New Roman" w:cs="Times New Roman"/>
          <w:b/>
          <w:bCs/>
          <w:sz w:val="24"/>
          <w:szCs w:val="24"/>
        </w:rPr>
        <w:t>5</w:t>
      </w:r>
      <w:r w:rsidRPr="00C85352">
        <w:rPr>
          <w:rFonts w:ascii="Times New Roman" w:hAnsi="Times New Roman" w:cs="Times New Roman"/>
          <w:b/>
          <w:bCs/>
          <w:sz w:val="24"/>
          <w:szCs w:val="24"/>
        </w:rPr>
        <w:t>: Key Growth Drivers and Challenges for Embedded/Bundled Insurance in India</w:t>
      </w:r>
    </w:p>
    <w:p w14:paraId="1AB7ADE0" w14:textId="7F0DAB86" w:rsidR="00390C71" w:rsidRPr="00390C71" w:rsidRDefault="00390C71" w:rsidP="00D3518B">
      <w:pPr>
        <w:spacing w:line="360" w:lineRule="auto"/>
        <w:jc w:val="both"/>
        <w:rPr>
          <w:rFonts w:ascii="Times New Roman" w:hAnsi="Times New Roman" w:cs="Times New Roman"/>
          <w:sz w:val="24"/>
          <w:szCs w:val="24"/>
        </w:rPr>
      </w:pPr>
      <w:r w:rsidRPr="00390C71">
        <w:rPr>
          <w:rFonts w:ascii="Times New Roman" w:hAnsi="Times New Roman" w:cs="Times New Roman"/>
          <w:sz w:val="24"/>
          <w:szCs w:val="24"/>
        </w:rPr>
        <w:t>However, challenges such as financial literacy gaps and basis risk in agricultural bundles require targeted interventions to ensure equitable benefits</w:t>
      </w:r>
      <w:r>
        <w:rPr>
          <w:rFonts w:ascii="Times New Roman" w:hAnsi="Times New Roman" w:cs="Times New Roman"/>
          <w:sz w:val="24"/>
          <w:szCs w:val="24"/>
        </w:rPr>
        <w:t>.</w:t>
      </w:r>
    </w:p>
    <w:p w14:paraId="2E7369D2" w14:textId="77777777" w:rsidR="00CF0A73" w:rsidRPr="00CF0A73" w:rsidRDefault="00CF0A73" w:rsidP="00D3518B">
      <w:pPr>
        <w:spacing w:line="360" w:lineRule="auto"/>
        <w:jc w:val="both"/>
        <w:rPr>
          <w:rFonts w:ascii="Times New Roman" w:hAnsi="Times New Roman" w:cs="Times New Roman"/>
          <w:i/>
          <w:iCs/>
          <w:sz w:val="24"/>
          <w:szCs w:val="24"/>
        </w:rPr>
      </w:pPr>
      <w:r w:rsidRPr="00CF0A73">
        <w:rPr>
          <w:rFonts w:ascii="Times New Roman" w:hAnsi="Times New Roman" w:cs="Times New Roman"/>
          <w:i/>
          <w:iCs/>
          <w:sz w:val="24"/>
          <w:szCs w:val="24"/>
        </w:rPr>
        <w:t>Sector-Specific Opportunities</w:t>
      </w:r>
    </w:p>
    <w:p w14:paraId="1CAF5BC8" w14:textId="31D6E8EA" w:rsidR="00CF0A73" w:rsidRPr="00CF0A73" w:rsidRDefault="00CF0A73" w:rsidP="00D3518B">
      <w:pPr>
        <w:numPr>
          <w:ilvl w:val="0"/>
          <w:numId w:val="5"/>
        </w:numPr>
        <w:spacing w:line="360" w:lineRule="auto"/>
        <w:jc w:val="both"/>
        <w:rPr>
          <w:rFonts w:ascii="Times New Roman" w:hAnsi="Times New Roman" w:cs="Times New Roman"/>
          <w:sz w:val="24"/>
          <w:szCs w:val="24"/>
        </w:rPr>
      </w:pPr>
      <w:r w:rsidRPr="00CF0A73">
        <w:rPr>
          <w:rFonts w:ascii="Times New Roman" w:hAnsi="Times New Roman" w:cs="Times New Roman"/>
          <w:sz w:val="24"/>
          <w:szCs w:val="24"/>
        </w:rPr>
        <w:t>Agriculture: Bundling drought-tolerant crops with weather-indexed insurance can enhance resilience for smallholder farmers.</w:t>
      </w:r>
    </w:p>
    <w:p w14:paraId="0E60CDDE" w14:textId="7BB73C1A" w:rsidR="00CF0A73" w:rsidRPr="00CF0A73" w:rsidRDefault="00CF0A73" w:rsidP="00D3518B">
      <w:pPr>
        <w:numPr>
          <w:ilvl w:val="0"/>
          <w:numId w:val="5"/>
        </w:numPr>
        <w:spacing w:line="360" w:lineRule="auto"/>
        <w:jc w:val="both"/>
        <w:rPr>
          <w:rFonts w:ascii="Times New Roman" w:hAnsi="Times New Roman" w:cs="Times New Roman"/>
          <w:sz w:val="24"/>
          <w:szCs w:val="24"/>
        </w:rPr>
      </w:pPr>
      <w:r w:rsidRPr="00CF0A73">
        <w:rPr>
          <w:rFonts w:ascii="Times New Roman" w:hAnsi="Times New Roman" w:cs="Times New Roman"/>
          <w:sz w:val="24"/>
          <w:szCs w:val="24"/>
        </w:rPr>
        <w:t>Health: Embedded health insurance in digital platforms and employer-sponsored bundles covering hospitalization and preventive care will expand access.</w:t>
      </w:r>
    </w:p>
    <w:p w14:paraId="32C678B1" w14:textId="225F68CF" w:rsidR="00CF0A73" w:rsidRDefault="00CF0A73" w:rsidP="00D3518B">
      <w:pPr>
        <w:numPr>
          <w:ilvl w:val="0"/>
          <w:numId w:val="5"/>
        </w:numPr>
        <w:spacing w:line="360" w:lineRule="auto"/>
        <w:jc w:val="both"/>
        <w:rPr>
          <w:rFonts w:ascii="Times New Roman" w:hAnsi="Times New Roman" w:cs="Times New Roman"/>
          <w:sz w:val="24"/>
          <w:szCs w:val="24"/>
        </w:rPr>
      </w:pPr>
      <w:r w:rsidRPr="00CF0A73">
        <w:rPr>
          <w:rFonts w:ascii="Times New Roman" w:hAnsi="Times New Roman" w:cs="Times New Roman"/>
          <w:sz w:val="24"/>
          <w:szCs w:val="24"/>
        </w:rPr>
        <w:t>Financial Services: Microfinance institutions and digital lenders integrating life and accident insurance into loans will reduce default risks and strengthen financial resilience.</w:t>
      </w:r>
    </w:p>
    <w:p w14:paraId="5E751EF6" w14:textId="2F3C88F5" w:rsidR="00CF0A73" w:rsidRDefault="00CF0A73" w:rsidP="00D3518B">
      <w:pPr>
        <w:spacing w:before="120" w:line="360" w:lineRule="auto"/>
        <w:jc w:val="both"/>
        <w:rPr>
          <w:rFonts w:ascii="Times New Roman" w:hAnsi="Times New Roman" w:cs="Times New Roman"/>
          <w:sz w:val="24"/>
          <w:szCs w:val="24"/>
        </w:rPr>
      </w:pPr>
      <w:r w:rsidRPr="00CF0A73">
        <w:rPr>
          <w:rFonts w:ascii="Times New Roman" w:hAnsi="Times New Roman" w:cs="Times New Roman"/>
          <w:sz w:val="24"/>
          <w:szCs w:val="24"/>
        </w:rPr>
        <w:lastRenderedPageBreak/>
        <w:t>India’s approach to embedded and bundled insurance aligns with global trends, emphasizing technology, innovation, and financial inclusion. By addressing regulatory gaps, enhancing product design, and investing in consumer education, India can create inclusive insurance solutions that promote financial resilience and sustainable development.</w:t>
      </w:r>
    </w:p>
    <w:p w14:paraId="23C3F207" w14:textId="77777777" w:rsidR="00CF0A73" w:rsidRPr="00CF0A73" w:rsidRDefault="00CF0A73" w:rsidP="00D3518B">
      <w:pPr>
        <w:spacing w:before="120" w:line="360" w:lineRule="auto"/>
        <w:jc w:val="both"/>
        <w:rPr>
          <w:rFonts w:ascii="Times New Roman" w:hAnsi="Times New Roman" w:cs="Times New Roman"/>
          <w:b/>
          <w:bCs/>
          <w:sz w:val="24"/>
          <w:szCs w:val="24"/>
        </w:rPr>
      </w:pPr>
      <w:r w:rsidRPr="00CF0A73">
        <w:rPr>
          <w:rFonts w:ascii="Times New Roman" w:hAnsi="Times New Roman" w:cs="Times New Roman"/>
          <w:b/>
          <w:bCs/>
          <w:sz w:val="24"/>
          <w:szCs w:val="24"/>
        </w:rPr>
        <w:t>Conclusion</w:t>
      </w:r>
    </w:p>
    <w:p w14:paraId="2F28AC31" w14:textId="77777777" w:rsidR="00CF0A73" w:rsidRDefault="00CF0A73" w:rsidP="00D3518B">
      <w:pPr>
        <w:spacing w:line="360" w:lineRule="auto"/>
        <w:jc w:val="both"/>
        <w:rPr>
          <w:rFonts w:ascii="Times New Roman" w:hAnsi="Times New Roman" w:cs="Times New Roman"/>
          <w:sz w:val="24"/>
          <w:szCs w:val="24"/>
        </w:rPr>
      </w:pPr>
      <w:r w:rsidRPr="00CF0A73">
        <w:rPr>
          <w:rFonts w:ascii="Times New Roman" w:hAnsi="Times New Roman" w:cs="Times New Roman"/>
          <w:sz w:val="24"/>
          <w:szCs w:val="24"/>
        </w:rPr>
        <w:t>Embedded and bundled insurance models hold transformative potential for India’s insurance landscape by improving accessibility, affordability, and risk management. However, their success depends on thoughtful product design, effective communication, and strong regulatory support to address complexity and ensure equitable benefits. By leveraging technology and strategic partnerships, India can create insurance solutions tailored to its diverse population, promoting financial inclusion and resilience.</w:t>
      </w:r>
    </w:p>
    <w:p w14:paraId="3A149ED3" w14:textId="77777777" w:rsidR="00DC17CC" w:rsidRPr="00DC17CC" w:rsidRDefault="00DC17CC" w:rsidP="00D3518B">
      <w:pPr>
        <w:spacing w:line="360" w:lineRule="auto"/>
        <w:jc w:val="both"/>
        <w:rPr>
          <w:rFonts w:ascii="Times New Roman" w:hAnsi="Times New Roman" w:cs="Times New Roman"/>
          <w:sz w:val="24"/>
          <w:szCs w:val="24"/>
        </w:rPr>
      </w:pPr>
      <w:r w:rsidRPr="00DC17CC">
        <w:rPr>
          <w:rFonts w:ascii="Times New Roman" w:hAnsi="Times New Roman" w:cs="Times New Roman"/>
          <w:sz w:val="24"/>
          <w:szCs w:val="24"/>
        </w:rPr>
        <w:t>India’s insurance revolution must balance Bharat’s realities with Silicon Valley’s ambitions. The roadmap demands:</w:t>
      </w:r>
    </w:p>
    <w:p w14:paraId="441DD9EC" w14:textId="40D7E999" w:rsidR="00DC17CC" w:rsidRPr="00DC17CC" w:rsidRDefault="00DC17CC" w:rsidP="00D3518B">
      <w:pPr>
        <w:numPr>
          <w:ilvl w:val="0"/>
          <w:numId w:val="8"/>
        </w:numPr>
        <w:spacing w:line="360" w:lineRule="auto"/>
        <w:jc w:val="both"/>
        <w:rPr>
          <w:rFonts w:ascii="Times New Roman" w:hAnsi="Times New Roman" w:cs="Times New Roman"/>
          <w:sz w:val="24"/>
          <w:szCs w:val="24"/>
        </w:rPr>
      </w:pPr>
      <w:r w:rsidRPr="00DC17CC">
        <w:rPr>
          <w:rFonts w:ascii="Times New Roman" w:hAnsi="Times New Roman" w:cs="Times New Roman"/>
          <w:b/>
          <w:bCs/>
          <w:sz w:val="24"/>
          <w:szCs w:val="24"/>
        </w:rPr>
        <w:t>Regulatory Sandboxes:</w:t>
      </w:r>
      <w:r w:rsidRPr="00DC17CC">
        <w:rPr>
          <w:rFonts w:ascii="Times New Roman" w:hAnsi="Times New Roman" w:cs="Times New Roman"/>
          <w:sz w:val="24"/>
          <w:szCs w:val="24"/>
        </w:rPr>
        <w:t> Allow state-specific pilots</w:t>
      </w:r>
      <w:r w:rsidR="004469F6">
        <w:rPr>
          <w:rFonts w:ascii="Times New Roman" w:hAnsi="Times New Roman" w:cs="Times New Roman"/>
          <w:sz w:val="24"/>
          <w:szCs w:val="24"/>
        </w:rPr>
        <w:t>.</w:t>
      </w:r>
    </w:p>
    <w:p w14:paraId="483E0155" w14:textId="77777777" w:rsidR="00DC17CC" w:rsidRPr="00DC17CC" w:rsidRDefault="00DC17CC" w:rsidP="00D3518B">
      <w:pPr>
        <w:numPr>
          <w:ilvl w:val="0"/>
          <w:numId w:val="8"/>
        </w:numPr>
        <w:spacing w:line="360" w:lineRule="auto"/>
        <w:jc w:val="both"/>
        <w:rPr>
          <w:rFonts w:ascii="Times New Roman" w:hAnsi="Times New Roman" w:cs="Times New Roman"/>
          <w:sz w:val="24"/>
          <w:szCs w:val="24"/>
        </w:rPr>
      </w:pPr>
      <w:r w:rsidRPr="00DC17CC">
        <w:rPr>
          <w:rFonts w:ascii="Times New Roman" w:hAnsi="Times New Roman" w:cs="Times New Roman"/>
          <w:b/>
          <w:bCs/>
          <w:sz w:val="24"/>
          <w:szCs w:val="24"/>
        </w:rPr>
        <w:t>Interoperability:</w:t>
      </w:r>
      <w:r w:rsidRPr="00DC17CC">
        <w:rPr>
          <w:rFonts w:ascii="Times New Roman" w:hAnsi="Times New Roman" w:cs="Times New Roman"/>
          <w:sz w:val="24"/>
          <w:szCs w:val="24"/>
        </w:rPr>
        <w:t> Make Bima Sugam compatible with ONDC for wider distribution.</w:t>
      </w:r>
    </w:p>
    <w:p w14:paraId="0DC6087A" w14:textId="2BAD1283" w:rsidR="00DC17CC" w:rsidRPr="00DC17CC" w:rsidRDefault="00DC17CC" w:rsidP="00D3518B">
      <w:pPr>
        <w:numPr>
          <w:ilvl w:val="0"/>
          <w:numId w:val="8"/>
        </w:numPr>
        <w:spacing w:line="360" w:lineRule="auto"/>
        <w:jc w:val="both"/>
        <w:rPr>
          <w:rFonts w:ascii="Times New Roman" w:hAnsi="Times New Roman" w:cs="Times New Roman"/>
          <w:sz w:val="24"/>
          <w:szCs w:val="24"/>
        </w:rPr>
      </w:pPr>
      <w:r w:rsidRPr="00DC17CC">
        <w:rPr>
          <w:rFonts w:ascii="Times New Roman" w:hAnsi="Times New Roman" w:cs="Times New Roman"/>
          <w:b/>
          <w:bCs/>
          <w:sz w:val="24"/>
          <w:szCs w:val="24"/>
        </w:rPr>
        <w:t>Inclusive Design:</w:t>
      </w:r>
      <w:r w:rsidRPr="00DC17CC">
        <w:rPr>
          <w:rFonts w:ascii="Times New Roman" w:hAnsi="Times New Roman" w:cs="Times New Roman"/>
          <w:sz w:val="24"/>
          <w:szCs w:val="24"/>
        </w:rPr>
        <w:t xml:space="preserve"> Regionalize </w:t>
      </w:r>
      <w:proofErr w:type="gramStart"/>
      <w:r w:rsidRPr="00DC17CC">
        <w:rPr>
          <w:rFonts w:ascii="Times New Roman" w:hAnsi="Times New Roman" w:cs="Times New Roman"/>
          <w:sz w:val="24"/>
          <w:szCs w:val="24"/>
        </w:rPr>
        <w:t>products</w:t>
      </w:r>
      <w:r w:rsidR="004469F6">
        <w:rPr>
          <w:rFonts w:ascii="Times New Roman" w:hAnsi="Times New Roman" w:cs="Times New Roman"/>
          <w:sz w:val="24"/>
          <w:szCs w:val="24"/>
        </w:rPr>
        <w:t xml:space="preserve"> :</w:t>
      </w:r>
      <w:proofErr w:type="gramEnd"/>
      <w:r w:rsidR="004469F6">
        <w:rPr>
          <w:rFonts w:ascii="Times New Roman" w:hAnsi="Times New Roman" w:cs="Times New Roman"/>
          <w:sz w:val="24"/>
          <w:szCs w:val="24"/>
        </w:rPr>
        <w:t xml:space="preserve"> </w:t>
      </w:r>
      <w:r w:rsidRPr="00DC17CC">
        <w:rPr>
          <w:rFonts w:ascii="Times New Roman" w:hAnsi="Times New Roman" w:cs="Times New Roman"/>
          <w:sz w:val="24"/>
          <w:szCs w:val="24"/>
        </w:rPr>
        <w:t>flood covers in Assam, cyclones in Odisha, TB riders in tribal health bundles.</w:t>
      </w:r>
    </w:p>
    <w:p w14:paraId="013FE7B2" w14:textId="77777777" w:rsidR="00DC17CC" w:rsidRPr="00DC17CC" w:rsidRDefault="00DC17CC" w:rsidP="00D3518B">
      <w:pPr>
        <w:numPr>
          <w:ilvl w:val="0"/>
          <w:numId w:val="8"/>
        </w:numPr>
        <w:spacing w:line="360" w:lineRule="auto"/>
        <w:jc w:val="both"/>
        <w:rPr>
          <w:rFonts w:ascii="Times New Roman" w:hAnsi="Times New Roman" w:cs="Times New Roman"/>
          <w:sz w:val="24"/>
          <w:szCs w:val="24"/>
        </w:rPr>
      </w:pPr>
      <w:r w:rsidRPr="00DC17CC">
        <w:rPr>
          <w:rFonts w:ascii="Times New Roman" w:hAnsi="Times New Roman" w:cs="Times New Roman"/>
          <w:b/>
          <w:bCs/>
          <w:sz w:val="24"/>
          <w:szCs w:val="24"/>
        </w:rPr>
        <w:t>Partnerships:</w:t>
      </w:r>
      <w:r w:rsidRPr="00DC17CC">
        <w:rPr>
          <w:rFonts w:ascii="Times New Roman" w:hAnsi="Times New Roman" w:cs="Times New Roman"/>
          <w:sz w:val="24"/>
          <w:szCs w:val="24"/>
        </w:rPr>
        <w:t> Leverage 8 million ASHA/</w:t>
      </w:r>
      <w:proofErr w:type="spellStart"/>
      <w:r w:rsidRPr="00DC17CC">
        <w:rPr>
          <w:rFonts w:ascii="Times New Roman" w:hAnsi="Times New Roman" w:cs="Times New Roman"/>
          <w:sz w:val="24"/>
          <w:szCs w:val="24"/>
        </w:rPr>
        <w:t>anganwadi</w:t>
      </w:r>
      <w:proofErr w:type="spellEnd"/>
      <w:r w:rsidRPr="00DC17CC">
        <w:rPr>
          <w:rFonts w:ascii="Times New Roman" w:hAnsi="Times New Roman" w:cs="Times New Roman"/>
          <w:sz w:val="24"/>
          <w:szCs w:val="24"/>
        </w:rPr>
        <w:t xml:space="preserve"> workers for last-mile education.</w:t>
      </w:r>
      <w:r w:rsidRPr="00DC17CC">
        <w:rPr>
          <w:rFonts w:ascii="Times New Roman" w:hAnsi="Times New Roman" w:cs="Times New Roman"/>
          <w:sz w:val="24"/>
          <w:szCs w:val="24"/>
        </w:rPr>
        <w:br/>
        <w:t>By anchoring innovation in inclusion, India can transform embedded/bundled models from disruptors to nation-builders.</w:t>
      </w:r>
    </w:p>
    <w:p w14:paraId="11CADEFA" w14:textId="5D2F9C23" w:rsidR="007A5769" w:rsidRDefault="0043720C" w:rsidP="00D3518B">
      <w:pPr>
        <w:spacing w:line="360" w:lineRule="auto"/>
        <w:jc w:val="both"/>
        <w:rPr>
          <w:rFonts w:ascii="Times New Roman" w:hAnsi="Times New Roman" w:cs="Times New Roman"/>
          <w:sz w:val="24"/>
          <w:szCs w:val="24"/>
        </w:rPr>
      </w:pPr>
      <w:r w:rsidRPr="0043720C">
        <w:rPr>
          <w:rFonts w:ascii="Times New Roman" w:hAnsi="Times New Roman" w:cs="Times New Roman"/>
          <w:sz w:val="24"/>
          <w:szCs w:val="24"/>
        </w:rPr>
        <w:t>As India aspires to achieve universal social protection and robust risk resilience for its population, embedded and bundled insurance products</w:t>
      </w:r>
      <w:r>
        <w:rPr>
          <w:rFonts w:ascii="Times New Roman" w:hAnsi="Times New Roman" w:cs="Times New Roman"/>
          <w:sz w:val="24"/>
          <w:szCs w:val="24"/>
        </w:rPr>
        <w:t xml:space="preserve"> - </w:t>
      </w:r>
      <w:r w:rsidRPr="0043720C">
        <w:rPr>
          <w:rFonts w:ascii="Times New Roman" w:hAnsi="Times New Roman" w:cs="Times New Roman"/>
          <w:sz w:val="24"/>
          <w:szCs w:val="24"/>
        </w:rPr>
        <w:t>if thoughtfully regulated and inclusively designed</w:t>
      </w:r>
      <w:r>
        <w:rPr>
          <w:rFonts w:ascii="Times New Roman" w:hAnsi="Times New Roman" w:cs="Times New Roman"/>
          <w:sz w:val="24"/>
          <w:szCs w:val="24"/>
        </w:rPr>
        <w:t xml:space="preserve">, </w:t>
      </w:r>
      <w:r w:rsidRPr="0043720C">
        <w:rPr>
          <w:rFonts w:ascii="Times New Roman" w:hAnsi="Times New Roman" w:cs="Times New Roman"/>
          <w:sz w:val="24"/>
          <w:szCs w:val="24"/>
        </w:rPr>
        <w:t>will be central to the next decade of insurance innovation. The journey will require patient capital, continuous regulatory evolution, and a relentless focus on customer-centricity, but the rewards</w:t>
      </w:r>
      <w:r w:rsidR="0016492C">
        <w:rPr>
          <w:rFonts w:ascii="Times New Roman" w:hAnsi="Times New Roman" w:cs="Times New Roman"/>
          <w:sz w:val="24"/>
          <w:szCs w:val="24"/>
        </w:rPr>
        <w:t xml:space="preserve">; </w:t>
      </w:r>
      <w:r w:rsidRPr="0043720C">
        <w:rPr>
          <w:rFonts w:ascii="Times New Roman" w:hAnsi="Times New Roman" w:cs="Times New Roman"/>
          <w:sz w:val="24"/>
          <w:szCs w:val="24"/>
        </w:rPr>
        <w:t>in terms of greater social security, economic stability, and financial empowerment</w:t>
      </w:r>
      <w:r w:rsidR="0016492C">
        <w:rPr>
          <w:rFonts w:ascii="Times New Roman" w:hAnsi="Times New Roman" w:cs="Times New Roman"/>
          <w:sz w:val="24"/>
          <w:szCs w:val="24"/>
        </w:rPr>
        <w:t xml:space="preserve"> - </w:t>
      </w:r>
      <w:r w:rsidRPr="0043720C">
        <w:rPr>
          <w:rFonts w:ascii="Times New Roman" w:hAnsi="Times New Roman" w:cs="Times New Roman"/>
          <w:sz w:val="24"/>
          <w:szCs w:val="24"/>
        </w:rPr>
        <w:t>will be transformative.</w:t>
      </w:r>
    </w:p>
    <w:p w14:paraId="7255570F" w14:textId="4EF9C825" w:rsidR="0038485C" w:rsidRDefault="0038485C" w:rsidP="00D3518B">
      <w:pPr>
        <w:jc w:val="both"/>
        <w:rPr>
          <w:rFonts w:ascii="Times New Roman" w:hAnsi="Times New Roman" w:cs="Times New Roman"/>
          <w:sz w:val="24"/>
          <w:szCs w:val="24"/>
        </w:rPr>
      </w:pPr>
      <w:r>
        <w:rPr>
          <w:rFonts w:ascii="Times New Roman" w:hAnsi="Times New Roman" w:cs="Times New Roman"/>
          <w:sz w:val="24"/>
          <w:szCs w:val="24"/>
        </w:rPr>
        <w:br w:type="page"/>
      </w:r>
    </w:p>
    <w:p w14:paraId="71DDA0B3" w14:textId="77777777" w:rsidR="0038485C" w:rsidRDefault="0038485C" w:rsidP="00D3518B">
      <w:pPr>
        <w:spacing w:line="360" w:lineRule="auto"/>
        <w:jc w:val="both"/>
        <w:rPr>
          <w:rFonts w:ascii="Times New Roman" w:hAnsi="Times New Roman" w:cs="Times New Roman"/>
          <w:b/>
          <w:bCs/>
          <w:sz w:val="24"/>
          <w:szCs w:val="24"/>
          <w:lang w:val="en-US"/>
        </w:rPr>
      </w:pPr>
      <w:r w:rsidRPr="0040762A">
        <w:rPr>
          <w:rFonts w:ascii="Times New Roman" w:hAnsi="Times New Roman" w:cs="Times New Roman"/>
          <w:b/>
          <w:bCs/>
          <w:sz w:val="24"/>
          <w:szCs w:val="24"/>
          <w:lang w:val="en-US"/>
        </w:rPr>
        <w:lastRenderedPageBreak/>
        <w:t>References</w:t>
      </w:r>
    </w:p>
    <w:p w14:paraId="5E6AEDAF" w14:textId="77777777" w:rsidR="0038485C" w:rsidRDefault="0038485C" w:rsidP="00D3518B">
      <w:pPr>
        <w:spacing w:line="360" w:lineRule="auto"/>
        <w:jc w:val="both"/>
        <w:rPr>
          <w:rFonts w:ascii="Times New Roman" w:hAnsi="Times New Roman" w:cs="Times New Roman"/>
          <w:sz w:val="24"/>
          <w:szCs w:val="24"/>
        </w:rPr>
      </w:pPr>
      <w:r w:rsidRPr="00FF68A0">
        <w:rPr>
          <w:rFonts w:ascii="Times New Roman" w:hAnsi="Times New Roman" w:cs="Times New Roman"/>
          <w:sz w:val="24"/>
          <w:szCs w:val="24"/>
        </w:rPr>
        <w:t xml:space="preserve">Ahmad, W., Rasool, A., Javed, A. R., Baker, T., &amp; Jalil, Z. (2021). Cyber security in </w:t>
      </w:r>
      <w:proofErr w:type="spellStart"/>
      <w:r w:rsidRPr="00FF68A0">
        <w:rPr>
          <w:rFonts w:ascii="Times New Roman" w:hAnsi="Times New Roman" w:cs="Times New Roman"/>
          <w:sz w:val="24"/>
          <w:szCs w:val="24"/>
        </w:rPr>
        <w:t>iot</w:t>
      </w:r>
      <w:proofErr w:type="spellEnd"/>
      <w:r w:rsidRPr="00FF68A0">
        <w:rPr>
          <w:rFonts w:ascii="Times New Roman" w:hAnsi="Times New Roman" w:cs="Times New Roman"/>
          <w:sz w:val="24"/>
          <w:szCs w:val="24"/>
        </w:rPr>
        <w:t>-based cloud computing: A comprehensive survey. </w:t>
      </w:r>
      <w:r w:rsidRPr="00FF68A0">
        <w:rPr>
          <w:rFonts w:ascii="Times New Roman" w:hAnsi="Times New Roman" w:cs="Times New Roman"/>
          <w:i/>
          <w:iCs/>
          <w:sz w:val="24"/>
          <w:szCs w:val="24"/>
        </w:rPr>
        <w:t>Electronics</w:t>
      </w:r>
      <w:r w:rsidRPr="00FF68A0">
        <w:rPr>
          <w:rFonts w:ascii="Times New Roman" w:hAnsi="Times New Roman" w:cs="Times New Roman"/>
          <w:sz w:val="24"/>
          <w:szCs w:val="24"/>
        </w:rPr>
        <w:t>, </w:t>
      </w:r>
      <w:r w:rsidRPr="00FF68A0">
        <w:rPr>
          <w:rFonts w:ascii="Times New Roman" w:hAnsi="Times New Roman" w:cs="Times New Roman"/>
          <w:i/>
          <w:iCs/>
          <w:sz w:val="24"/>
          <w:szCs w:val="24"/>
        </w:rPr>
        <w:t>11</w:t>
      </w:r>
      <w:r w:rsidRPr="00FF68A0">
        <w:rPr>
          <w:rFonts w:ascii="Times New Roman" w:hAnsi="Times New Roman" w:cs="Times New Roman"/>
          <w:sz w:val="24"/>
          <w:szCs w:val="24"/>
        </w:rPr>
        <w:t>(1), 16.</w:t>
      </w:r>
    </w:p>
    <w:p w14:paraId="472D39C0" w14:textId="77777777" w:rsidR="0038485C" w:rsidRDefault="0038485C" w:rsidP="00D3518B">
      <w:pPr>
        <w:spacing w:line="360" w:lineRule="auto"/>
        <w:jc w:val="both"/>
        <w:rPr>
          <w:rFonts w:ascii="Times New Roman" w:hAnsi="Times New Roman" w:cs="Times New Roman"/>
          <w:sz w:val="24"/>
          <w:szCs w:val="24"/>
        </w:rPr>
      </w:pPr>
      <w:r w:rsidRPr="00890175">
        <w:rPr>
          <w:rFonts w:ascii="Times New Roman" w:hAnsi="Times New Roman" w:cs="Times New Roman"/>
          <w:sz w:val="24"/>
          <w:szCs w:val="24"/>
        </w:rPr>
        <w:t>Banerjee, A., Duflo, E., &amp; Hornbeck, R. (2014). Bundling health insurance and microfinance in India: There cannot be adverse selection if there is no demand. </w:t>
      </w:r>
      <w:r w:rsidRPr="00890175">
        <w:rPr>
          <w:rFonts w:ascii="Times New Roman" w:hAnsi="Times New Roman" w:cs="Times New Roman"/>
          <w:i/>
          <w:iCs/>
          <w:sz w:val="24"/>
          <w:szCs w:val="24"/>
        </w:rPr>
        <w:t>American Economic Review</w:t>
      </w:r>
      <w:r w:rsidRPr="00890175">
        <w:rPr>
          <w:rFonts w:ascii="Times New Roman" w:hAnsi="Times New Roman" w:cs="Times New Roman"/>
          <w:sz w:val="24"/>
          <w:szCs w:val="24"/>
        </w:rPr>
        <w:t>, </w:t>
      </w:r>
      <w:r w:rsidRPr="00890175">
        <w:rPr>
          <w:rFonts w:ascii="Times New Roman" w:hAnsi="Times New Roman" w:cs="Times New Roman"/>
          <w:i/>
          <w:iCs/>
          <w:sz w:val="24"/>
          <w:szCs w:val="24"/>
        </w:rPr>
        <w:t>104</w:t>
      </w:r>
      <w:r w:rsidRPr="00890175">
        <w:rPr>
          <w:rFonts w:ascii="Times New Roman" w:hAnsi="Times New Roman" w:cs="Times New Roman"/>
          <w:sz w:val="24"/>
          <w:szCs w:val="24"/>
        </w:rPr>
        <w:t>(5), 291-297.</w:t>
      </w:r>
    </w:p>
    <w:p w14:paraId="2D0D5929" w14:textId="77777777" w:rsidR="0038485C" w:rsidRDefault="0038485C" w:rsidP="00D3518B">
      <w:pPr>
        <w:spacing w:line="360" w:lineRule="auto"/>
        <w:jc w:val="both"/>
        <w:rPr>
          <w:rFonts w:ascii="Times New Roman" w:hAnsi="Times New Roman" w:cs="Times New Roman"/>
          <w:sz w:val="24"/>
          <w:szCs w:val="24"/>
        </w:rPr>
      </w:pPr>
      <w:r w:rsidRPr="002B6149">
        <w:rPr>
          <w:rFonts w:ascii="Times New Roman" w:hAnsi="Times New Roman" w:cs="Times New Roman"/>
          <w:sz w:val="24"/>
          <w:szCs w:val="24"/>
        </w:rPr>
        <w:t xml:space="preserve">Barry, L., &amp; Charpentier, A. (2020). Personalization as a promise: Can Big Data change the practice of </w:t>
      </w:r>
      <w:proofErr w:type="gramStart"/>
      <w:r w:rsidRPr="002B6149">
        <w:rPr>
          <w:rFonts w:ascii="Times New Roman" w:hAnsi="Times New Roman" w:cs="Times New Roman"/>
          <w:sz w:val="24"/>
          <w:szCs w:val="24"/>
        </w:rPr>
        <w:t>insurance?.</w:t>
      </w:r>
      <w:proofErr w:type="gramEnd"/>
      <w:r w:rsidRPr="002B6149">
        <w:rPr>
          <w:rFonts w:ascii="Times New Roman" w:hAnsi="Times New Roman" w:cs="Times New Roman"/>
          <w:sz w:val="24"/>
          <w:szCs w:val="24"/>
        </w:rPr>
        <w:t> </w:t>
      </w:r>
      <w:r w:rsidRPr="002B6149">
        <w:rPr>
          <w:rFonts w:ascii="Times New Roman" w:hAnsi="Times New Roman" w:cs="Times New Roman"/>
          <w:i/>
          <w:iCs/>
          <w:sz w:val="24"/>
          <w:szCs w:val="24"/>
        </w:rPr>
        <w:t>Big Data &amp; Society</w:t>
      </w:r>
      <w:r w:rsidRPr="002B6149">
        <w:rPr>
          <w:rFonts w:ascii="Times New Roman" w:hAnsi="Times New Roman" w:cs="Times New Roman"/>
          <w:sz w:val="24"/>
          <w:szCs w:val="24"/>
        </w:rPr>
        <w:t>, </w:t>
      </w:r>
      <w:r w:rsidRPr="002B6149">
        <w:rPr>
          <w:rFonts w:ascii="Times New Roman" w:hAnsi="Times New Roman" w:cs="Times New Roman"/>
          <w:i/>
          <w:iCs/>
          <w:sz w:val="24"/>
          <w:szCs w:val="24"/>
        </w:rPr>
        <w:t>7</w:t>
      </w:r>
      <w:r w:rsidRPr="002B6149">
        <w:rPr>
          <w:rFonts w:ascii="Times New Roman" w:hAnsi="Times New Roman" w:cs="Times New Roman"/>
          <w:sz w:val="24"/>
          <w:szCs w:val="24"/>
        </w:rPr>
        <w:t>(1), 2053951720935143.</w:t>
      </w:r>
    </w:p>
    <w:p w14:paraId="74224EA3" w14:textId="77777777" w:rsidR="0038485C" w:rsidRDefault="0038485C" w:rsidP="00D3518B">
      <w:pPr>
        <w:spacing w:line="360" w:lineRule="auto"/>
        <w:jc w:val="both"/>
        <w:rPr>
          <w:rFonts w:ascii="Times New Roman" w:hAnsi="Times New Roman" w:cs="Times New Roman"/>
          <w:sz w:val="24"/>
          <w:szCs w:val="24"/>
        </w:rPr>
      </w:pPr>
      <w:r w:rsidRPr="00D4347C">
        <w:rPr>
          <w:rFonts w:ascii="Times New Roman" w:hAnsi="Times New Roman" w:cs="Times New Roman"/>
          <w:sz w:val="24"/>
          <w:szCs w:val="24"/>
        </w:rPr>
        <w:t xml:space="preserve">Bhatia, R., Bhat, A. K., &amp; </w:t>
      </w:r>
      <w:proofErr w:type="spellStart"/>
      <w:r w:rsidRPr="00D4347C">
        <w:rPr>
          <w:rFonts w:ascii="Times New Roman" w:hAnsi="Times New Roman" w:cs="Times New Roman"/>
          <w:sz w:val="24"/>
          <w:szCs w:val="24"/>
        </w:rPr>
        <w:t>Tikoria</w:t>
      </w:r>
      <w:proofErr w:type="spellEnd"/>
      <w:r w:rsidRPr="00D4347C">
        <w:rPr>
          <w:rFonts w:ascii="Times New Roman" w:hAnsi="Times New Roman" w:cs="Times New Roman"/>
          <w:sz w:val="24"/>
          <w:szCs w:val="24"/>
        </w:rPr>
        <w:t>, J. (2024). Role of policyholders’ beliefs in life insurance lapses: a model building approach. </w:t>
      </w:r>
      <w:r w:rsidRPr="00D4347C">
        <w:rPr>
          <w:rFonts w:ascii="Times New Roman" w:hAnsi="Times New Roman" w:cs="Times New Roman"/>
          <w:i/>
          <w:iCs/>
          <w:sz w:val="24"/>
          <w:szCs w:val="24"/>
        </w:rPr>
        <w:t>Qualitative Research in Financial Markets</w:t>
      </w:r>
      <w:r w:rsidRPr="00D4347C">
        <w:rPr>
          <w:rFonts w:ascii="Times New Roman" w:hAnsi="Times New Roman" w:cs="Times New Roman"/>
          <w:sz w:val="24"/>
          <w:szCs w:val="24"/>
        </w:rPr>
        <w:t>.</w:t>
      </w:r>
    </w:p>
    <w:p w14:paraId="632FADC3" w14:textId="77777777" w:rsidR="0038485C" w:rsidRDefault="0038485C" w:rsidP="00D3518B">
      <w:pPr>
        <w:spacing w:line="360" w:lineRule="auto"/>
        <w:jc w:val="both"/>
        <w:rPr>
          <w:rFonts w:ascii="Times New Roman" w:hAnsi="Times New Roman" w:cs="Times New Roman"/>
          <w:sz w:val="24"/>
          <w:szCs w:val="24"/>
        </w:rPr>
      </w:pPr>
      <w:r w:rsidRPr="00D4347C">
        <w:rPr>
          <w:rFonts w:ascii="Times New Roman" w:hAnsi="Times New Roman" w:cs="Times New Roman"/>
          <w:sz w:val="24"/>
          <w:szCs w:val="24"/>
        </w:rPr>
        <w:t>Bello, O. A. (2024). The role of data analytics in enhancing financial inclusion in emerging economies. </w:t>
      </w:r>
      <w:r w:rsidRPr="00D4347C">
        <w:rPr>
          <w:rFonts w:ascii="Times New Roman" w:hAnsi="Times New Roman" w:cs="Times New Roman"/>
          <w:i/>
          <w:iCs/>
          <w:sz w:val="24"/>
          <w:szCs w:val="24"/>
        </w:rPr>
        <w:t>International Journal of Developing and Emerging Economies</w:t>
      </w:r>
      <w:r w:rsidRPr="00D4347C">
        <w:rPr>
          <w:rFonts w:ascii="Times New Roman" w:hAnsi="Times New Roman" w:cs="Times New Roman"/>
          <w:sz w:val="24"/>
          <w:szCs w:val="24"/>
        </w:rPr>
        <w:t>, </w:t>
      </w:r>
      <w:r w:rsidRPr="00D4347C">
        <w:rPr>
          <w:rFonts w:ascii="Times New Roman" w:hAnsi="Times New Roman" w:cs="Times New Roman"/>
          <w:i/>
          <w:iCs/>
          <w:sz w:val="24"/>
          <w:szCs w:val="24"/>
        </w:rPr>
        <w:t>11</w:t>
      </w:r>
      <w:r w:rsidRPr="00D4347C">
        <w:rPr>
          <w:rFonts w:ascii="Times New Roman" w:hAnsi="Times New Roman" w:cs="Times New Roman"/>
          <w:sz w:val="24"/>
          <w:szCs w:val="24"/>
        </w:rPr>
        <w:t>(3), 90-112.</w:t>
      </w:r>
    </w:p>
    <w:p w14:paraId="3729F712" w14:textId="77777777" w:rsidR="0038485C" w:rsidRDefault="0038485C" w:rsidP="00D3518B">
      <w:pPr>
        <w:spacing w:line="360" w:lineRule="auto"/>
        <w:jc w:val="both"/>
        <w:rPr>
          <w:rFonts w:ascii="Times New Roman" w:hAnsi="Times New Roman" w:cs="Times New Roman"/>
          <w:sz w:val="24"/>
          <w:szCs w:val="24"/>
        </w:rPr>
      </w:pPr>
      <w:r w:rsidRPr="00E01737">
        <w:rPr>
          <w:rFonts w:ascii="Times New Roman" w:hAnsi="Times New Roman" w:cs="Times New Roman"/>
          <w:sz w:val="24"/>
          <w:szCs w:val="24"/>
        </w:rPr>
        <w:t xml:space="preserve">Benami, E., Jin, Z., Carter, M. R., Ghosh, A., </w:t>
      </w:r>
      <w:proofErr w:type="spellStart"/>
      <w:r w:rsidRPr="00E01737">
        <w:rPr>
          <w:rFonts w:ascii="Times New Roman" w:hAnsi="Times New Roman" w:cs="Times New Roman"/>
          <w:sz w:val="24"/>
          <w:szCs w:val="24"/>
        </w:rPr>
        <w:t>Hijmans</w:t>
      </w:r>
      <w:proofErr w:type="spellEnd"/>
      <w:r w:rsidRPr="00E01737">
        <w:rPr>
          <w:rFonts w:ascii="Times New Roman" w:hAnsi="Times New Roman" w:cs="Times New Roman"/>
          <w:sz w:val="24"/>
          <w:szCs w:val="24"/>
        </w:rPr>
        <w:t>, R. J., Hobbs, A., ... &amp; Lobell, D. B. (2021). Uniting remote sensing, crop modelling and economics for agricultural risk management. </w:t>
      </w:r>
      <w:r w:rsidRPr="00E01737">
        <w:rPr>
          <w:rFonts w:ascii="Times New Roman" w:hAnsi="Times New Roman" w:cs="Times New Roman"/>
          <w:i/>
          <w:iCs/>
          <w:sz w:val="24"/>
          <w:szCs w:val="24"/>
        </w:rPr>
        <w:t>Nature Reviews Earth &amp; Environment</w:t>
      </w:r>
      <w:r w:rsidRPr="00E01737">
        <w:rPr>
          <w:rFonts w:ascii="Times New Roman" w:hAnsi="Times New Roman" w:cs="Times New Roman"/>
          <w:sz w:val="24"/>
          <w:szCs w:val="24"/>
        </w:rPr>
        <w:t>, </w:t>
      </w:r>
      <w:r w:rsidRPr="00E01737">
        <w:rPr>
          <w:rFonts w:ascii="Times New Roman" w:hAnsi="Times New Roman" w:cs="Times New Roman"/>
          <w:i/>
          <w:iCs/>
          <w:sz w:val="24"/>
          <w:szCs w:val="24"/>
        </w:rPr>
        <w:t>2</w:t>
      </w:r>
      <w:r w:rsidRPr="00E01737">
        <w:rPr>
          <w:rFonts w:ascii="Times New Roman" w:hAnsi="Times New Roman" w:cs="Times New Roman"/>
          <w:sz w:val="24"/>
          <w:szCs w:val="24"/>
        </w:rPr>
        <w:t>(2), 140-159.</w:t>
      </w:r>
    </w:p>
    <w:p w14:paraId="5FF83039" w14:textId="77777777" w:rsidR="0038485C" w:rsidRDefault="0038485C" w:rsidP="00D3518B">
      <w:pPr>
        <w:spacing w:line="360" w:lineRule="auto"/>
        <w:jc w:val="both"/>
        <w:rPr>
          <w:rFonts w:ascii="Times New Roman" w:hAnsi="Times New Roman" w:cs="Times New Roman"/>
          <w:sz w:val="24"/>
          <w:szCs w:val="24"/>
        </w:rPr>
      </w:pPr>
      <w:proofErr w:type="spellStart"/>
      <w:r w:rsidRPr="00370565">
        <w:rPr>
          <w:rFonts w:ascii="Times New Roman" w:hAnsi="Times New Roman" w:cs="Times New Roman"/>
          <w:sz w:val="24"/>
          <w:szCs w:val="24"/>
        </w:rPr>
        <w:t>Boobier</w:t>
      </w:r>
      <w:proofErr w:type="spellEnd"/>
      <w:r w:rsidRPr="00370565">
        <w:rPr>
          <w:rFonts w:ascii="Times New Roman" w:hAnsi="Times New Roman" w:cs="Times New Roman"/>
          <w:sz w:val="24"/>
          <w:szCs w:val="24"/>
        </w:rPr>
        <w:t>, T. (2016). </w:t>
      </w:r>
      <w:r w:rsidRPr="00370565">
        <w:rPr>
          <w:rFonts w:ascii="Times New Roman" w:hAnsi="Times New Roman" w:cs="Times New Roman"/>
          <w:i/>
          <w:iCs/>
          <w:sz w:val="24"/>
          <w:szCs w:val="24"/>
        </w:rPr>
        <w:t>Analytics for insurance: The real business of Big Data</w:t>
      </w:r>
      <w:r w:rsidRPr="00370565">
        <w:rPr>
          <w:rFonts w:ascii="Times New Roman" w:hAnsi="Times New Roman" w:cs="Times New Roman"/>
          <w:sz w:val="24"/>
          <w:szCs w:val="24"/>
        </w:rPr>
        <w:t>. John Wiley &amp; Sons.</w:t>
      </w:r>
    </w:p>
    <w:p w14:paraId="4F5EEDDF" w14:textId="77777777" w:rsidR="0038485C" w:rsidRDefault="0038485C" w:rsidP="00D3518B">
      <w:pPr>
        <w:spacing w:line="360" w:lineRule="auto"/>
        <w:jc w:val="both"/>
        <w:rPr>
          <w:rFonts w:ascii="Times New Roman" w:hAnsi="Times New Roman" w:cs="Times New Roman"/>
          <w:sz w:val="24"/>
          <w:szCs w:val="24"/>
        </w:rPr>
      </w:pPr>
      <w:r w:rsidRPr="00E01737">
        <w:rPr>
          <w:rFonts w:ascii="Times New Roman" w:hAnsi="Times New Roman" w:cs="Times New Roman"/>
          <w:sz w:val="24"/>
          <w:szCs w:val="24"/>
        </w:rPr>
        <w:t>Brown, W., &amp; Churchill, C. (2000). Insurance provision in low-income communities. </w:t>
      </w:r>
      <w:r w:rsidRPr="00E01737">
        <w:rPr>
          <w:rFonts w:ascii="Times New Roman" w:hAnsi="Times New Roman" w:cs="Times New Roman"/>
          <w:i/>
          <w:iCs/>
          <w:sz w:val="24"/>
          <w:szCs w:val="24"/>
        </w:rPr>
        <w:t>Part II. Initial lessons from micro-insurance experiments for the poor. Microenterprise best practices. Bethesda (MD): Development Alternatives Inc</w:t>
      </w:r>
      <w:r w:rsidRPr="00E01737">
        <w:rPr>
          <w:rFonts w:ascii="Times New Roman" w:hAnsi="Times New Roman" w:cs="Times New Roman"/>
          <w:sz w:val="24"/>
          <w:szCs w:val="24"/>
        </w:rPr>
        <w:t>.</w:t>
      </w:r>
    </w:p>
    <w:p w14:paraId="07D864D3" w14:textId="77777777" w:rsidR="0038485C" w:rsidRDefault="0038485C" w:rsidP="00D3518B">
      <w:pPr>
        <w:spacing w:line="360" w:lineRule="auto"/>
        <w:jc w:val="both"/>
        <w:rPr>
          <w:rFonts w:ascii="Times New Roman" w:hAnsi="Times New Roman" w:cs="Times New Roman"/>
          <w:sz w:val="24"/>
          <w:szCs w:val="24"/>
        </w:rPr>
      </w:pPr>
      <w:r w:rsidRPr="00890175">
        <w:rPr>
          <w:rFonts w:ascii="Times New Roman" w:hAnsi="Times New Roman" w:cs="Times New Roman"/>
          <w:sz w:val="24"/>
          <w:szCs w:val="24"/>
        </w:rPr>
        <w:t xml:space="preserve">Buttle, F., &amp; </w:t>
      </w:r>
      <w:proofErr w:type="spellStart"/>
      <w:r w:rsidRPr="00890175">
        <w:rPr>
          <w:rFonts w:ascii="Times New Roman" w:hAnsi="Times New Roman" w:cs="Times New Roman"/>
          <w:sz w:val="24"/>
          <w:szCs w:val="24"/>
        </w:rPr>
        <w:t>Maklan</w:t>
      </w:r>
      <w:proofErr w:type="spellEnd"/>
      <w:r w:rsidRPr="00890175">
        <w:rPr>
          <w:rFonts w:ascii="Times New Roman" w:hAnsi="Times New Roman" w:cs="Times New Roman"/>
          <w:sz w:val="24"/>
          <w:szCs w:val="24"/>
        </w:rPr>
        <w:t>, S. (2019). </w:t>
      </w:r>
      <w:r w:rsidRPr="00890175">
        <w:rPr>
          <w:rFonts w:ascii="Times New Roman" w:hAnsi="Times New Roman" w:cs="Times New Roman"/>
          <w:i/>
          <w:iCs/>
          <w:sz w:val="24"/>
          <w:szCs w:val="24"/>
        </w:rPr>
        <w:t>Customer relationship management: concepts and technologies</w:t>
      </w:r>
      <w:r w:rsidRPr="00890175">
        <w:rPr>
          <w:rFonts w:ascii="Times New Roman" w:hAnsi="Times New Roman" w:cs="Times New Roman"/>
          <w:sz w:val="24"/>
          <w:szCs w:val="24"/>
        </w:rPr>
        <w:t>. Routledge.</w:t>
      </w:r>
    </w:p>
    <w:p w14:paraId="13A099D8" w14:textId="77777777" w:rsidR="0038485C" w:rsidRDefault="0038485C" w:rsidP="00D3518B">
      <w:pPr>
        <w:spacing w:line="360" w:lineRule="auto"/>
        <w:jc w:val="both"/>
        <w:rPr>
          <w:rFonts w:ascii="Times New Roman" w:hAnsi="Times New Roman" w:cs="Times New Roman"/>
          <w:sz w:val="24"/>
          <w:szCs w:val="24"/>
        </w:rPr>
      </w:pPr>
      <w:r w:rsidRPr="002B6149">
        <w:rPr>
          <w:rFonts w:ascii="Times New Roman" w:hAnsi="Times New Roman" w:cs="Times New Roman"/>
          <w:sz w:val="24"/>
          <w:szCs w:val="24"/>
        </w:rPr>
        <w:t xml:space="preserve">Catlin, T., Lorenz, J. T., Nandan, J., Sharma, S., &amp; </w:t>
      </w:r>
      <w:proofErr w:type="spellStart"/>
      <w:r w:rsidRPr="002B6149">
        <w:rPr>
          <w:rFonts w:ascii="Times New Roman" w:hAnsi="Times New Roman" w:cs="Times New Roman"/>
          <w:sz w:val="24"/>
          <w:szCs w:val="24"/>
        </w:rPr>
        <w:t>Waschto</w:t>
      </w:r>
      <w:proofErr w:type="spellEnd"/>
      <w:r w:rsidRPr="002B6149">
        <w:rPr>
          <w:rFonts w:ascii="Times New Roman" w:hAnsi="Times New Roman" w:cs="Times New Roman"/>
          <w:sz w:val="24"/>
          <w:szCs w:val="24"/>
        </w:rPr>
        <w:t>, A. (2018). Insurance beyond digital: The rise of ecosystems and platforms. </w:t>
      </w:r>
      <w:r w:rsidRPr="002B6149">
        <w:rPr>
          <w:rFonts w:ascii="Times New Roman" w:hAnsi="Times New Roman" w:cs="Times New Roman"/>
          <w:i/>
          <w:iCs/>
          <w:sz w:val="24"/>
          <w:szCs w:val="24"/>
        </w:rPr>
        <w:t>McKinsey &amp; Company</w:t>
      </w:r>
      <w:r w:rsidRPr="002B6149">
        <w:rPr>
          <w:rFonts w:ascii="Times New Roman" w:hAnsi="Times New Roman" w:cs="Times New Roman"/>
          <w:sz w:val="24"/>
          <w:szCs w:val="24"/>
        </w:rPr>
        <w:t>, </w:t>
      </w:r>
      <w:r w:rsidRPr="002B6149">
        <w:rPr>
          <w:rFonts w:ascii="Times New Roman" w:hAnsi="Times New Roman" w:cs="Times New Roman"/>
          <w:i/>
          <w:iCs/>
          <w:sz w:val="24"/>
          <w:szCs w:val="24"/>
        </w:rPr>
        <w:t>10</w:t>
      </w:r>
      <w:r w:rsidRPr="002B6149">
        <w:rPr>
          <w:rFonts w:ascii="Times New Roman" w:hAnsi="Times New Roman" w:cs="Times New Roman"/>
          <w:sz w:val="24"/>
          <w:szCs w:val="24"/>
        </w:rPr>
        <w:t>, 2018.</w:t>
      </w:r>
    </w:p>
    <w:p w14:paraId="133AA6DF" w14:textId="77777777" w:rsidR="0038485C" w:rsidRDefault="0038485C" w:rsidP="00D3518B">
      <w:pPr>
        <w:spacing w:line="360" w:lineRule="auto"/>
        <w:jc w:val="both"/>
        <w:rPr>
          <w:rFonts w:ascii="Times New Roman" w:hAnsi="Times New Roman" w:cs="Times New Roman"/>
          <w:sz w:val="24"/>
          <w:szCs w:val="24"/>
        </w:rPr>
      </w:pPr>
      <w:r w:rsidRPr="002B6149">
        <w:rPr>
          <w:rFonts w:ascii="Times New Roman" w:hAnsi="Times New Roman" w:cs="Times New Roman"/>
          <w:sz w:val="24"/>
          <w:szCs w:val="24"/>
        </w:rPr>
        <w:t>Churchill, C. (2007). Insuring the low-income market: Challenges and solutions for commercial insurers. </w:t>
      </w:r>
      <w:r w:rsidRPr="002B6149">
        <w:rPr>
          <w:rFonts w:ascii="Times New Roman" w:hAnsi="Times New Roman" w:cs="Times New Roman"/>
          <w:i/>
          <w:iCs/>
          <w:sz w:val="24"/>
          <w:szCs w:val="24"/>
        </w:rPr>
        <w:t>The Geneva Papers on Risk and Insurance-Issues and Practice</w:t>
      </w:r>
      <w:r w:rsidRPr="002B6149">
        <w:rPr>
          <w:rFonts w:ascii="Times New Roman" w:hAnsi="Times New Roman" w:cs="Times New Roman"/>
          <w:sz w:val="24"/>
          <w:szCs w:val="24"/>
        </w:rPr>
        <w:t>, </w:t>
      </w:r>
      <w:r w:rsidRPr="002B6149">
        <w:rPr>
          <w:rFonts w:ascii="Times New Roman" w:hAnsi="Times New Roman" w:cs="Times New Roman"/>
          <w:i/>
          <w:iCs/>
          <w:sz w:val="24"/>
          <w:szCs w:val="24"/>
        </w:rPr>
        <w:t>32</w:t>
      </w:r>
      <w:r w:rsidRPr="002B6149">
        <w:rPr>
          <w:rFonts w:ascii="Times New Roman" w:hAnsi="Times New Roman" w:cs="Times New Roman"/>
          <w:sz w:val="24"/>
          <w:szCs w:val="24"/>
        </w:rPr>
        <w:t>, 401-412.</w:t>
      </w:r>
    </w:p>
    <w:p w14:paraId="4C2083B7" w14:textId="77777777" w:rsidR="0038485C" w:rsidRDefault="0038485C" w:rsidP="00D3518B">
      <w:pPr>
        <w:spacing w:line="360" w:lineRule="auto"/>
        <w:jc w:val="both"/>
        <w:rPr>
          <w:rFonts w:ascii="Times New Roman" w:hAnsi="Times New Roman" w:cs="Times New Roman"/>
          <w:sz w:val="24"/>
          <w:szCs w:val="24"/>
        </w:rPr>
      </w:pPr>
      <w:r w:rsidRPr="00021068">
        <w:rPr>
          <w:rFonts w:ascii="Times New Roman" w:hAnsi="Times New Roman" w:cs="Times New Roman"/>
          <w:sz w:val="24"/>
          <w:szCs w:val="24"/>
        </w:rPr>
        <w:t xml:space="preserve">Cull, R., </w:t>
      </w:r>
      <w:proofErr w:type="spellStart"/>
      <w:r w:rsidRPr="00021068">
        <w:rPr>
          <w:rFonts w:ascii="Times New Roman" w:hAnsi="Times New Roman" w:cs="Times New Roman"/>
          <w:sz w:val="24"/>
          <w:szCs w:val="24"/>
        </w:rPr>
        <w:t>Demirguc</w:t>
      </w:r>
      <w:proofErr w:type="spellEnd"/>
      <w:r w:rsidRPr="00021068">
        <w:rPr>
          <w:rFonts w:ascii="Times New Roman" w:hAnsi="Times New Roman" w:cs="Times New Roman"/>
          <w:sz w:val="24"/>
          <w:szCs w:val="24"/>
        </w:rPr>
        <w:t>-Kunt, A., &amp; Morduch, J. (Eds.). (2021). </w:t>
      </w:r>
      <w:r w:rsidRPr="00021068">
        <w:rPr>
          <w:rFonts w:ascii="Times New Roman" w:hAnsi="Times New Roman" w:cs="Times New Roman"/>
          <w:i/>
          <w:iCs/>
          <w:sz w:val="24"/>
          <w:szCs w:val="24"/>
        </w:rPr>
        <w:t>Banking the world: empirical foundations of financial inclusion</w:t>
      </w:r>
      <w:r w:rsidRPr="00021068">
        <w:rPr>
          <w:rFonts w:ascii="Times New Roman" w:hAnsi="Times New Roman" w:cs="Times New Roman"/>
          <w:sz w:val="24"/>
          <w:szCs w:val="24"/>
        </w:rPr>
        <w:t>. MIT Press.</w:t>
      </w:r>
    </w:p>
    <w:p w14:paraId="1669E0FE" w14:textId="77777777" w:rsidR="0038485C" w:rsidRDefault="0038485C" w:rsidP="00D3518B">
      <w:pPr>
        <w:spacing w:line="360" w:lineRule="auto"/>
        <w:jc w:val="both"/>
        <w:rPr>
          <w:rFonts w:ascii="Times New Roman" w:hAnsi="Times New Roman" w:cs="Times New Roman"/>
          <w:sz w:val="24"/>
          <w:szCs w:val="24"/>
        </w:rPr>
      </w:pPr>
      <w:r w:rsidRPr="00890175">
        <w:rPr>
          <w:rFonts w:ascii="Times New Roman" w:hAnsi="Times New Roman" w:cs="Times New Roman"/>
          <w:sz w:val="24"/>
          <w:szCs w:val="24"/>
        </w:rPr>
        <w:lastRenderedPageBreak/>
        <w:t xml:space="preserve">Denaro, S., Castelletti, A., Giuliani, M., &amp; </w:t>
      </w:r>
      <w:proofErr w:type="spellStart"/>
      <w:r w:rsidRPr="00890175">
        <w:rPr>
          <w:rFonts w:ascii="Times New Roman" w:hAnsi="Times New Roman" w:cs="Times New Roman"/>
          <w:sz w:val="24"/>
          <w:szCs w:val="24"/>
        </w:rPr>
        <w:t>Characklis</w:t>
      </w:r>
      <w:proofErr w:type="spellEnd"/>
      <w:r w:rsidRPr="00890175">
        <w:rPr>
          <w:rFonts w:ascii="Times New Roman" w:hAnsi="Times New Roman" w:cs="Times New Roman"/>
          <w:sz w:val="24"/>
          <w:szCs w:val="24"/>
        </w:rPr>
        <w:t>, G. (2020). Insurance portfolio diversification through bundling for competing agents exposed to uncorrelated drought and flood risks. </w:t>
      </w:r>
      <w:r w:rsidRPr="00890175">
        <w:rPr>
          <w:rFonts w:ascii="Times New Roman" w:hAnsi="Times New Roman" w:cs="Times New Roman"/>
          <w:i/>
          <w:iCs/>
          <w:sz w:val="24"/>
          <w:szCs w:val="24"/>
        </w:rPr>
        <w:t>Water Resources Research</w:t>
      </w:r>
      <w:r w:rsidRPr="00890175">
        <w:rPr>
          <w:rFonts w:ascii="Times New Roman" w:hAnsi="Times New Roman" w:cs="Times New Roman"/>
          <w:sz w:val="24"/>
          <w:szCs w:val="24"/>
        </w:rPr>
        <w:t>, </w:t>
      </w:r>
      <w:r w:rsidRPr="00890175">
        <w:rPr>
          <w:rFonts w:ascii="Times New Roman" w:hAnsi="Times New Roman" w:cs="Times New Roman"/>
          <w:i/>
          <w:iCs/>
          <w:sz w:val="24"/>
          <w:szCs w:val="24"/>
        </w:rPr>
        <w:t>56</w:t>
      </w:r>
      <w:r w:rsidRPr="00890175">
        <w:rPr>
          <w:rFonts w:ascii="Times New Roman" w:hAnsi="Times New Roman" w:cs="Times New Roman"/>
          <w:sz w:val="24"/>
          <w:szCs w:val="24"/>
        </w:rPr>
        <w:t>(5), e2019WR026443.</w:t>
      </w:r>
    </w:p>
    <w:p w14:paraId="76E93E1F" w14:textId="77777777" w:rsidR="0038485C" w:rsidRDefault="0038485C" w:rsidP="00D3518B">
      <w:pPr>
        <w:spacing w:line="360" w:lineRule="auto"/>
        <w:jc w:val="both"/>
        <w:rPr>
          <w:rFonts w:ascii="Times New Roman" w:hAnsi="Times New Roman" w:cs="Times New Roman"/>
          <w:sz w:val="24"/>
          <w:szCs w:val="24"/>
        </w:rPr>
      </w:pPr>
      <w:r w:rsidRPr="00A2211A">
        <w:rPr>
          <w:rFonts w:ascii="Times New Roman" w:hAnsi="Times New Roman" w:cs="Times New Roman"/>
          <w:sz w:val="24"/>
          <w:szCs w:val="24"/>
        </w:rPr>
        <w:t>Fisher, E., Hellin, J., Greatrex, H., &amp; Jensen, N. (2019). Index insurance and climate risk management: Addressing social equity. </w:t>
      </w:r>
      <w:r w:rsidRPr="00A2211A">
        <w:rPr>
          <w:rFonts w:ascii="Times New Roman" w:hAnsi="Times New Roman" w:cs="Times New Roman"/>
          <w:i/>
          <w:iCs/>
          <w:sz w:val="24"/>
          <w:szCs w:val="24"/>
        </w:rPr>
        <w:t>Development Policy Review</w:t>
      </w:r>
      <w:r w:rsidRPr="00A2211A">
        <w:rPr>
          <w:rFonts w:ascii="Times New Roman" w:hAnsi="Times New Roman" w:cs="Times New Roman"/>
          <w:sz w:val="24"/>
          <w:szCs w:val="24"/>
        </w:rPr>
        <w:t>, </w:t>
      </w:r>
      <w:r w:rsidRPr="00A2211A">
        <w:rPr>
          <w:rFonts w:ascii="Times New Roman" w:hAnsi="Times New Roman" w:cs="Times New Roman"/>
          <w:i/>
          <w:iCs/>
          <w:sz w:val="24"/>
          <w:szCs w:val="24"/>
        </w:rPr>
        <w:t>37</w:t>
      </w:r>
      <w:r w:rsidRPr="00A2211A">
        <w:rPr>
          <w:rFonts w:ascii="Times New Roman" w:hAnsi="Times New Roman" w:cs="Times New Roman"/>
          <w:sz w:val="24"/>
          <w:szCs w:val="24"/>
        </w:rPr>
        <w:t>(5), 581-602.</w:t>
      </w:r>
    </w:p>
    <w:p w14:paraId="6D0120E6" w14:textId="77777777" w:rsidR="0038485C" w:rsidRDefault="0038485C" w:rsidP="00D3518B">
      <w:pPr>
        <w:spacing w:line="360" w:lineRule="auto"/>
        <w:jc w:val="both"/>
        <w:rPr>
          <w:rFonts w:ascii="Times New Roman" w:hAnsi="Times New Roman" w:cs="Times New Roman"/>
          <w:sz w:val="24"/>
          <w:szCs w:val="24"/>
        </w:rPr>
      </w:pPr>
      <w:r w:rsidRPr="00890175">
        <w:rPr>
          <w:rFonts w:ascii="Times New Roman" w:hAnsi="Times New Roman" w:cs="Times New Roman"/>
          <w:sz w:val="24"/>
          <w:szCs w:val="24"/>
        </w:rPr>
        <w:t>Fritzsche, A., &amp; Bohnert, A. (2022). Implications of bundled offerings for business development and competitive strategy in digital insurance. </w:t>
      </w:r>
      <w:r w:rsidRPr="00890175">
        <w:rPr>
          <w:rFonts w:ascii="Times New Roman" w:hAnsi="Times New Roman" w:cs="Times New Roman"/>
          <w:i/>
          <w:iCs/>
          <w:sz w:val="24"/>
          <w:szCs w:val="24"/>
        </w:rPr>
        <w:t>The Geneva papers on risk and insurance-issues and practice</w:t>
      </w:r>
      <w:r w:rsidRPr="00890175">
        <w:rPr>
          <w:rFonts w:ascii="Times New Roman" w:hAnsi="Times New Roman" w:cs="Times New Roman"/>
          <w:sz w:val="24"/>
          <w:szCs w:val="24"/>
        </w:rPr>
        <w:t>, </w:t>
      </w:r>
      <w:r w:rsidRPr="00890175">
        <w:rPr>
          <w:rFonts w:ascii="Times New Roman" w:hAnsi="Times New Roman" w:cs="Times New Roman"/>
          <w:i/>
          <w:iCs/>
          <w:sz w:val="24"/>
          <w:szCs w:val="24"/>
        </w:rPr>
        <w:t>47</w:t>
      </w:r>
      <w:r w:rsidRPr="00890175">
        <w:rPr>
          <w:rFonts w:ascii="Times New Roman" w:hAnsi="Times New Roman" w:cs="Times New Roman"/>
          <w:sz w:val="24"/>
          <w:szCs w:val="24"/>
        </w:rPr>
        <w:t>(4), 817-834.</w:t>
      </w:r>
    </w:p>
    <w:p w14:paraId="5F57F849" w14:textId="77777777" w:rsidR="0038485C" w:rsidRDefault="0038485C" w:rsidP="00D3518B">
      <w:pPr>
        <w:spacing w:line="360" w:lineRule="auto"/>
        <w:jc w:val="both"/>
        <w:rPr>
          <w:rFonts w:ascii="Times New Roman" w:hAnsi="Times New Roman" w:cs="Times New Roman"/>
          <w:sz w:val="24"/>
          <w:szCs w:val="24"/>
        </w:rPr>
      </w:pPr>
      <w:r w:rsidRPr="00370565">
        <w:rPr>
          <w:rFonts w:ascii="Times New Roman" w:hAnsi="Times New Roman" w:cs="Times New Roman"/>
          <w:sz w:val="24"/>
          <w:szCs w:val="24"/>
        </w:rPr>
        <w:t>Gabani, J., Mazumdar, S., &amp; Suhrcke, M. (2023). The effect of health financing systems on health system outcomes: A cross‐country panel analysis. </w:t>
      </w:r>
      <w:r w:rsidRPr="00370565">
        <w:rPr>
          <w:rFonts w:ascii="Times New Roman" w:hAnsi="Times New Roman" w:cs="Times New Roman"/>
          <w:i/>
          <w:iCs/>
          <w:sz w:val="24"/>
          <w:szCs w:val="24"/>
        </w:rPr>
        <w:t>Health Economics</w:t>
      </w:r>
      <w:r w:rsidRPr="00370565">
        <w:rPr>
          <w:rFonts w:ascii="Times New Roman" w:hAnsi="Times New Roman" w:cs="Times New Roman"/>
          <w:sz w:val="24"/>
          <w:szCs w:val="24"/>
        </w:rPr>
        <w:t>, </w:t>
      </w:r>
      <w:r w:rsidRPr="00370565">
        <w:rPr>
          <w:rFonts w:ascii="Times New Roman" w:hAnsi="Times New Roman" w:cs="Times New Roman"/>
          <w:i/>
          <w:iCs/>
          <w:sz w:val="24"/>
          <w:szCs w:val="24"/>
        </w:rPr>
        <w:t>32</w:t>
      </w:r>
      <w:r w:rsidRPr="00370565">
        <w:rPr>
          <w:rFonts w:ascii="Times New Roman" w:hAnsi="Times New Roman" w:cs="Times New Roman"/>
          <w:sz w:val="24"/>
          <w:szCs w:val="24"/>
        </w:rPr>
        <w:t>(3), 574-619.</w:t>
      </w:r>
    </w:p>
    <w:p w14:paraId="4CDCF58A" w14:textId="77777777" w:rsidR="0038485C" w:rsidRDefault="0038485C" w:rsidP="00D3518B">
      <w:pPr>
        <w:spacing w:line="360" w:lineRule="auto"/>
        <w:jc w:val="both"/>
        <w:rPr>
          <w:rFonts w:ascii="Times New Roman" w:hAnsi="Times New Roman" w:cs="Times New Roman"/>
          <w:sz w:val="24"/>
          <w:szCs w:val="24"/>
        </w:rPr>
      </w:pPr>
      <w:r w:rsidRPr="00370565">
        <w:rPr>
          <w:rFonts w:ascii="Times New Roman" w:hAnsi="Times New Roman" w:cs="Times New Roman"/>
          <w:sz w:val="24"/>
          <w:szCs w:val="24"/>
        </w:rPr>
        <w:t>Gaiardelli, P., Resta, B., Martinez, V., Pinto, R., &amp; Albores, P. (2014). A classification model for product-service offerings. </w:t>
      </w:r>
      <w:r w:rsidRPr="00370565">
        <w:rPr>
          <w:rFonts w:ascii="Times New Roman" w:hAnsi="Times New Roman" w:cs="Times New Roman"/>
          <w:i/>
          <w:iCs/>
          <w:sz w:val="24"/>
          <w:szCs w:val="24"/>
        </w:rPr>
        <w:t>Journal of cleaner production</w:t>
      </w:r>
      <w:r w:rsidRPr="00370565">
        <w:rPr>
          <w:rFonts w:ascii="Times New Roman" w:hAnsi="Times New Roman" w:cs="Times New Roman"/>
          <w:sz w:val="24"/>
          <w:szCs w:val="24"/>
        </w:rPr>
        <w:t>, </w:t>
      </w:r>
      <w:r w:rsidRPr="00370565">
        <w:rPr>
          <w:rFonts w:ascii="Times New Roman" w:hAnsi="Times New Roman" w:cs="Times New Roman"/>
          <w:i/>
          <w:iCs/>
          <w:sz w:val="24"/>
          <w:szCs w:val="24"/>
        </w:rPr>
        <w:t>66</w:t>
      </w:r>
      <w:r w:rsidRPr="00370565">
        <w:rPr>
          <w:rFonts w:ascii="Times New Roman" w:hAnsi="Times New Roman" w:cs="Times New Roman"/>
          <w:sz w:val="24"/>
          <w:szCs w:val="24"/>
        </w:rPr>
        <w:t>, 507-519.</w:t>
      </w:r>
    </w:p>
    <w:p w14:paraId="389B7F59" w14:textId="2A4D38CE" w:rsidR="002A7D39" w:rsidRDefault="002A7D39" w:rsidP="00D3518B">
      <w:pPr>
        <w:spacing w:line="360" w:lineRule="auto"/>
        <w:jc w:val="both"/>
        <w:rPr>
          <w:rFonts w:ascii="Times New Roman" w:hAnsi="Times New Roman" w:cs="Times New Roman"/>
          <w:sz w:val="24"/>
          <w:szCs w:val="24"/>
        </w:rPr>
      </w:pPr>
      <w:r>
        <w:rPr>
          <w:rFonts w:ascii="Times New Roman" w:hAnsi="Times New Roman" w:cs="Times New Roman"/>
          <w:sz w:val="24"/>
          <w:szCs w:val="24"/>
        </w:rPr>
        <w:t>G</w:t>
      </w:r>
      <w:r w:rsidRPr="002A7D39">
        <w:rPr>
          <w:rFonts w:ascii="Times New Roman" w:hAnsi="Times New Roman" w:cs="Times New Roman"/>
          <w:sz w:val="24"/>
          <w:szCs w:val="24"/>
        </w:rPr>
        <w:t>lobal economic and insurance market outlook 2023/24</w:t>
      </w:r>
      <w:r>
        <w:rPr>
          <w:rFonts w:ascii="Times New Roman" w:hAnsi="Times New Roman" w:cs="Times New Roman"/>
          <w:sz w:val="24"/>
          <w:szCs w:val="24"/>
        </w:rPr>
        <w:t xml:space="preserve"> Report by </w:t>
      </w:r>
      <w:proofErr w:type="spellStart"/>
      <w:r>
        <w:rPr>
          <w:rFonts w:ascii="Times New Roman" w:hAnsi="Times New Roman" w:cs="Times New Roman"/>
          <w:sz w:val="24"/>
          <w:szCs w:val="24"/>
        </w:rPr>
        <w:t>SwissRe</w:t>
      </w:r>
      <w:proofErr w:type="spellEnd"/>
      <w:r>
        <w:rPr>
          <w:rFonts w:ascii="Times New Roman" w:hAnsi="Times New Roman" w:cs="Times New Roman"/>
          <w:sz w:val="24"/>
          <w:szCs w:val="24"/>
        </w:rPr>
        <w:br/>
      </w:r>
      <w:hyperlink r:id="rId7" w:history="1">
        <w:r w:rsidRPr="000D18AF">
          <w:rPr>
            <w:rStyle w:val="Hyperlink"/>
            <w:rFonts w:ascii="Times New Roman" w:hAnsi="Times New Roman" w:cs="Times New Roman"/>
            <w:sz w:val="24"/>
            <w:szCs w:val="24"/>
          </w:rPr>
          <w:t>https://www.swissre.com/dam/jcr:d5440d4b-d6f9-4910-9d18-45155c27ba2e/2022-11-17-swiss-re-institute-sigma-6-2022-en.pdf</w:t>
        </w:r>
      </w:hyperlink>
    </w:p>
    <w:p w14:paraId="53C493FC" w14:textId="77777777" w:rsidR="0038485C" w:rsidRDefault="0038485C" w:rsidP="00D3518B">
      <w:pPr>
        <w:spacing w:line="360" w:lineRule="auto"/>
        <w:jc w:val="both"/>
        <w:rPr>
          <w:rFonts w:ascii="Times New Roman" w:hAnsi="Times New Roman" w:cs="Times New Roman"/>
          <w:sz w:val="24"/>
          <w:szCs w:val="24"/>
        </w:rPr>
      </w:pPr>
      <w:r w:rsidRPr="00A2211A">
        <w:rPr>
          <w:rFonts w:ascii="Times New Roman" w:hAnsi="Times New Roman" w:cs="Times New Roman"/>
          <w:sz w:val="24"/>
          <w:szCs w:val="24"/>
        </w:rPr>
        <w:t xml:space="preserve">Hamilton, R. W., &amp; </w:t>
      </w:r>
      <w:proofErr w:type="spellStart"/>
      <w:r w:rsidRPr="00A2211A">
        <w:rPr>
          <w:rFonts w:ascii="Times New Roman" w:hAnsi="Times New Roman" w:cs="Times New Roman"/>
          <w:sz w:val="24"/>
          <w:szCs w:val="24"/>
        </w:rPr>
        <w:t>Koukova</w:t>
      </w:r>
      <w:proofErr w:type="spellEnd"/>
      <w:r w:rsidRPr="00A2211A">
        <w:rPr>
          <w:rFonts w:ascii="Times New Roman" w:hAnsi="Times New Roman" w:cs="Times New Roman"/>
          <w:sz w:val="24"/>
          <w:szCs w:val="24"/>
        </w:rPr>
        <w:t>, N. T. (2008). Choosing options for products: the effects of mixed bundling on consumers’ inferences and choices. </w:t>
      </w:r>
      <w:r w:rsidRPr="00A2211A">
        <w:rPr>
          <w:rFonts w:ascii="Times New Roman" w:hAnsi="Times New Roman" w:cs="Times New Roman"/>
          <w:i/>
          <w:iCs/>
          <w:sz w:val="24"/>
          <w:szCs w:val="24"/>
        </w:rPr>
        <w:t>Journal of the Academy of Marketing Science</w:t>
      </w:r>
      <w:r w:rsidRPr="00A2211A">
        <w:rPr>
          <w:rFonts w:ascii="Times New Roman" w:hAnsi="Times New Roman" w:cs="Times New Roman"/>
          <w:sz w:val="24"/>
          <w:szCs w:val="24"/>
        </w:rPr>
        <w:t>, </w:t>
      </w:r>
      <w:r w:rsidRPr="00A2211A">
        <w:rPr>
          <w:rFonts w:ascii="Times New Roman" w:hAnsi="Times New Roman" w:cs="Times New Roman"/>
          <w:i/>
          <w:iCs/>
          <w:sz w:val="24"/>
          <w:szCs w:val="24"/>
        </w:rPr>
        <w:t>36</w:t>
      </w:r>
      <w:r w:rsidRPr="00A2211A">
        <w:rPr>
          <w:rFonts w:ascii="Times New Roman" w:hAnsi="Times New Roman" w:cs="Times New Roman"/>
          <w:sz w:val="24"/>
          <w:szCs w:val="24"/>
        </w:rPr>
        <w:t>, 423-433.</w:t>
      </w:r>
    </w:p>
    <w:p w14:paraId="376E171E" w14:textId="77777777" w:rsidR="0038485C" w:rsidRDefault="0038485C" w:rsidP="00D3518B">
      <w:pPr>
        <w:spacing w:line="360" w:lineRule="auto"/>
        <w:jc w:val="both"/>
        <w:rPr>
          <w:rFonts w:ascii="Times New Roman" w:hAnsi="Times New Roman" w:cs="Times New Roman"/>
          <w:sz w:val="24"/>
          <w:szCs w:val="24"/>
        </w:rPr>
      </w:pPr>
      <w:r w:rsidRPr="00D4347C">
        <w:rPr>
          <w:rFonts w:ascii="Times New Roman" w:hAnsi="Times New Roman" w:cs="Times New Roman"/>
          <w:sz w:val="24"/>
          <w:szCs w:val="24"/>
        </w:rPr>
        <w:t xml:space="preserve">Hermes, S., </w:t>
      </w:r>
      <w:proofErr w:type="spellStart"/>
      <w:r w:rsidRPr="00D4347C">
        <w:rPr>
          <w:rFonts w:ascii="Times New Roman" w:hAnsi="Times New Roman" w:cs="Times New Roman"/>
          <w:sz w:val="24"/>
          <w:szCs w:val="24"/>
        </w:rPr>
        <w:t>Riasanow</w:t>
      </w:r>
      <w:proofErr w:type="spellEnd"/>
      <w:r w:rsidRPr="00D4347C">
        <w:rPr>
          <w:rFonts w:ascii="Times New Roman" w:hAnsi="Times New Roman" w:cs="Times New Roman"/>
          <w:sz w:val="24"/>
          <w:szCs w:val="24"/>
        </w:rPr>
        <w:t>, T., Clemons, E. K., Böhm, M., &amp; Krcmar, H. (2020). The digital transformation of the healthcare industry: exploring the rise of emerging platform ecosystems and their influence on the role of patients. </w:t>
      </w:r>
      <w:r w:rsidRPr="00D4347C">
        <w:rPr>
          <w:rFonts w:ascii="Times New Roman" w:hAnsi="Times New Roman" w:cs="Times New Roman"/>
          <w:i/>
          <w:iCs/>
          <w:sz w:val="24"/>
          <w:szCs w:val="24"/>
        </w:rPr>
        <w:t>Business Research</w:t>
      </w:r>
      <w:r w:rsidRPr="00D4347C">
        <w:rPr>
          <w:rFonts w:ascii="Times New Roman" w:hAnsi="Times New Roman" w:cs="Times New Roman"/>
          <w:sz w:val="24"/>
          <w:szCs w:val="24"/>
        </w:rPr>
        <w:t>, </w:t>
      </w:r>
      <w:r w:rsidRPr="00D4347C">
        <w:rPr>
          <w:rFonts w:ascii="Times New Roman" w:hAnsi="Times New Roman" w:cs="Times New Roman"/>
          <w:i/>
          <w:iCs/>
          <w:sz w:val="24"/>
          <w:szCs w:val="24"/>
        </w:rPr>
        <w:t>13</w:t>
      </w:r>
      <w:r w:rsidRPr="00D4347C">
        <w:rPr>
          <w:rFonts w:ascii="Times New Roman" w:hAnsi="Times New Roman" w:cs="Times New Roman"/>
          <w:sz w:val="24"/>
          <w:szCs w:val="24"/>
        </w:rPr>
        <w:t>(3), 1033-1069.</w:t>
      </w:r>
    </w:p>
    <w:p w14:paraId="1579BB4F" w14:textId="77777777" w:rsidR="0038485C" w:rsidRDefault="0038485C" w:rsidP="00D3518B">
      <w:pPr>
        <w:spacing w:line="360" w:lineRule="auto"/>
        <w:jc w:val="both"/>
        <w:rPr>
          <w:rFonts w:ascii="Times New Roman" w:hAnsi="Times New Roman" w:cs="Times New Roman"/>
          <w:sz w:val="24"/>
          <w:szCs w:val="24"/>
        </w:rPr>
      </w:pPr>
      <w:r w:rsidRPr="0040762A">
        <w:rPr>
          <w:rFonts w:ascii="Times New Roman" w:hAnsi="Times New Roman" w:cs="Times New Roman"/>
          <w:sz w:val="24"/>
          <w:szCs w:val="24"/>
        </w:rPr>
        <w:t xml:space="preserve">IRDAI’s 2023-24 annual </w:t>
      </w:r>
      <w:proofErr w:type="gramStart"/>
      <w:r w:rsidRPr="0040762A">
        <w:rPr>
          <w:rFonts w:ascii="Times New Roman" w:hAnsi="Times New Roman" w:cs="Times New Roman"/>
          <w:sz w:val="24"/>
          <w:szCs w:val="24"/>
        </w:rPr>
        <w:t xml:space="preserve">report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hyperlink r:id="rId8" w:history="1">
        <w:r w:rsidRPr="00F36288">
          <w:rPr>
            <w:rStyle w:val="Hyperlink"/>
            <w:rFonts w:ascii="Times New Roman" w:hAnsi="Times New Roman" w:cs="Times New Roman"/>
            <w:sz w:val="24"/>
            <w:szCs w:val="24"/>
          </w:rPr>
          <w:t>https://irdai.gov.in/document-detail?documentId=6436847</w:t>
        </w:r>
      </w:hyperlink>
    </w:p>
    <w:p w14:paraId="7A137E44" w14:textId="77777777" w:rsidR="0038485C" w:rsidRDefault="0038485C" w:rsidP="00D3518B">
      <w:pPr>
        <w:spacing w:line="360" w:lineRule="auto"/>
        <w:jc w:val="both"/>
        <w:rPr>
          <w:rFonts w:ascii="Times New Roman" w:hAnsi="Times New Roman" w:cs="Times New Roman"/>
          <w:sz w:val="24"/>
          <w:szCs w:val="24"/>
        </w:rPr>
      </w:pPr>
      <w:proofErr w:type="spellStart"/>
      <w:r w:rsidRPr="00FF68A0">
        <w:rPr>
          <w:rFonts w:ascii="Times New Roman" w:hAnsi="Times New Roman" w:cs="Times New Roman"/>
          <w:sz w:val="24"/>
          <w:szCs w:val="24"/>
        </w:rPr>
        <w:t>Kochenburger</w:t>
      </w:r>
      <w:proofErr w:type="spellEnd"/>
      <w:r w:rsidRPr="00FF68A0">
        <w:rPr>
          <w:rFonts w:ascii="Times New Roman" w:hAnsi="Times New Roman" w:cs="Times New Roman"/>
          <w:sz w:val="24"/>
          <w:szCs w:val="24"/>
        </w:rPr>
        <w:t>, P., &amp; Salve, P. (2023). An introduction to insurance regulation. In </w:t>
      </w:r>
      <w:r w:rsidRPr="00FF68A0">
        <w:rPr>
          <w:rFonts w:ascii="Times New Roman" w:hAnsi="Times New Roman" w:cs="Times New Roman"/>
          <w:i/>
          <w:iCs/>
          <w:sz w:val="24"/>
          <w:szCs w:val="24"/>
        </w:rPr>
        <w:t>Research handbook on international insurance law and regulation</w:t>
      </w:r>
      <w:r w:rsidRPr="00FF68A0">
        <w:rPr>
          <w:rFonts w:ascii="Times New Roman" w:hAnsi="Times New Roman" w:cs="Times New Roman"/>
          <w:sz w:val="24"/>
          <w:szCs w:val="24"/>
        </w:rPr>
        <w:t> (pp. 247-280). Edward Elgar Publishing.</w:t>
      </w:r>
    </w:p>
    <w:p w14:paraId="58DFFC39" w14:textId="77777777" w:rsidR="0038485C" w:rsidRDefault="0038485C" w:rsidP="00D3518B">
      <w:pPr>
        <w:spacing w:line="360" w:lineRule="auto"/>
        <w:jc w:val="both"/>
        <w:rPr>
          <w:rFonts w:ascii="Times New Roman" w:hAnsi="Times New Roman" w:cs="Times New Roman"/>
          <w:sz w:val="24"/>
          <w:szCs w:val="24"/>
        </w:rPr>
      </w:pPr>
      <w:r w:rsidRPr="00FF68A0">
        <w:rPr>
          <w:rFonts w:ascii="Times New Roman" w:hAnsi="Times New Roman" w:cs="Times New Roman"/>
          <w:sz w:val="24"/>
          <w:szCs w:val="24"/>
        </w:rPr>
        <w:t xml:space="preserve">Kousky, C., Wiley, H., &amp; </w:t>
      </w:r>
      <w:proofErr w:type="spellStart"/>
      <w:r w:rsidRPr="00FF68A0">
        <w:rPr>
          <w:rFonts w:ascii="Times New Roman" w:hAnsi="Times New Roman" w:cs="Times New Roman"/>
          <w:sz w:val="24"/>
          <w:szCs w:val="24"/>
        </w:rPr>
        <w:t>Shabman</w:t>
      </w:r>
      <w:proofErr w:type="spellEnd"/>
      <w:r w:rsidRPr="00FF68A0">
        <w:rPr>
          <w:rFonts w:ascii="Times New Roman" w:hAnsi="Times New Roman" w:cs="Times New Roman"/>
          <w:sz w:val="24"/>
          <w:szCs w:val="24"/>
        </w:rPr>
        <w:t>, L. (2021). Can parametric microinsurance improve the financial resilience of low-income households in the United States? A proof-of-concept examination. </w:t>
      </w:r>
      <w:r w:rsidRPr="00FF68A0">
        <w:rPr>
          <w:rFonts w:ascii="Times New Roman" w:hAnsi="Times New Roman" w:cs="Times New Roman"/>
          <w:i/>
          <w:iCs/>
          <w:sz w:val="24"/>
          <w:szCs w:val="24"/>
        </w:rPr>
        <w:t>Economics of Disasters and Climate Change</w:t>
      </w:r>
      <w:r w:rsidRPr="00FF68A0">
        <w:rPr>
          <w:rFonts w:ascii="Times New Roman" w:hAnsi="Times New Roman" w:cs="Times New Roman"/>
          <w:sz w:val="24"/>
          <w:szCs w:val="24"/>
        </w:rPr>
        <w:t>, </w:t>
      </w:r>
      <w:r w:rsidRPr="00FF68A0">
        <w:rPr>
          <w:rFonts w:ascii="Times New Roman" w:hAnsi="Times New Roman" w:cs="Times New Roman"/>
          <w:i/>
          <w:iCs/>
          <w:sz w:val="24"/>
          <w:szCs w:val="24"/>
        </w:rPr>
        <w:t>5</w:t>
      </w:r>
      <w:r w:rsidRPr="00FF68A0">
        <w:rPr>
          <w:rFonts w:ascii="Times New Roman" w:hAnsi="Times New Roman" w:cs="Times New Roman"/>
          <w:sz w:val="24"/>
          <w:szCs w:val="24"/>
        </w:rPr>
        <w:t>, 301-327.</w:t>
      </w:r>
    </w:p>
    <w:p w14:paraId="23DC0AEC" w14:textId="77777777" w:rsidR="0038485C" w:rsidRDefault="0038485C" w:rsidP="00D3518B">
      <w:pPr>
        <w:spacing w:line="360" w:lineRule="auto"/>
        <w:jc w:val="both"/>
        <w:rPr>
          <w:rFonts w:ascii="Times New Roman" w:hAnsi="Times New Roman" w:cs="Times New Roman"/>
          <w:sz w:val="24"/>
          <w:szCs w:val="24"/>
        </w:rPr>
      </w:pPr>
      <w:r w:rsidRPr="0040762A">
        <w:rPr>
          <w:rFonts w:ascii="Times New Roman" w:hAnsi="Times New Roman" w:cs="Times New Roman"/>
          <w:sz w:val="24"/>
          <w:szCs w:val="24"/>
        </w:rPr>
        <w:lastRenderedPageBreak/>
        <w:t xml:space="preserve">Kreutzer, M., Hettich, E., &amp; </w:t>
      </w:r>
      <w:proofErr w:type="spellStart"/>
      <w:r w:rsidRPr="0040762A">
        <w:rPr>
          <w:rFonts w:ascii="Times New Roman" w:hAnsi="Times New Roman" w:cs="Times New Roman"/>
          <w:sz w:val="24"/>
          <w:szCs w:val="24"/>
        </w:rPr>
        <w:t>Neudert</w:t>
      </w:r>
      <w:proofErr w:type="spellEnd"/>
      <w:r w:rsidRPr="0040762A">
        <w:rPr>
          <w:rFonts w:ascii="Times New Roman" w:hAnsi="Times New Roman" w:cs="Times New Roman"/>
          <w:sz w:val="24"/>
          <w:szCs w:val="24"/>
        </w:rPr>
        <w:t>, P. K. (2024). Ecosystem Management Within the Firm. In </w:t>
      </w:r>
      <w:r w:rsidRPr="0040762A">
        <w:rPr>
          <w:rFonts w:ascii="Times New Roman" w:hAnsi="Times New Roman" w:cs="Times New Roman"/>
          <w:i/>
          <w:iCs/>
          <w:sz w:val="24"/>
          <w:szCs w:val="24"/>
        </w:rPr>
        <w:t>Business Ecosystems: Strategizing in a Connected World</w:t>
      </w:r>
      <w:r w:rsidRPr="0040762A">
        <w:rPr>
          <w:rFonts w:ascii="Times New Roman" w:hAnsi="Times New Roman" w:cs="Times New Roman"/>
          <w:sz w:val="24"/>
          <w:szCs w:val="24"/>
        </w:rPr>
        <w:t> (pp. 165-221). Cham: Springer Nature Switzerland.</w:t>
      </w:r>
    </w:p>
    <w:p w14:paraId="4B9BCF02" w14:textId="77777777" w:rsidR="0038485C" w:rsidRDefault="0038485C" w:rsidP="00D3518B">
      <w:pPr>
        <w:spacing w:line="360" w:lineRule="auto"/>
        <w:jc w:val="both"/>
        <w:rPr>
          <w:rFonts w:ascii="Times New Roman" w:hAnsi="Times New Roman" w:cs="Times New Roman"/>
          <w:sz w:val="24"/>
          <w:szCs w:val="24"/>
        </w:rPr>
      </w:pPr>
      <w:r w:rsidRPr="00363CC6">
        <w:rPr>
          <w:rFonts w:ascii="Times New Roman" w:hAnsi="Times New Roman" w:cs="Times New Roman"/>
          <w:sz w:val="24"/>
          <w:szCs w:val="24"/>
        </w:rPr>
        <w:t xml:space="preserve">Marr, A., Winkel, A., Van </w:t>
      </w:r>
      <w:proofErr w:type="spellStart"/>
      <w:r w:rsidRPr="00363CC6">
        <w:rPr>
          <w:rFonts w:ascii="Times New Roman" w:hAnsi="Times New Roman" w:cs="Times New Roman"/>
          <w:sz w:val="24"/>
          <w:szCs w:val="24"/>
        </w:rPr>
        <w:t>Asseldonk</w:t>
      </w:r>
      <w:proofErr w:type="spellEnd"/>
      <w:r w:rsidRPr="00363CC6">
        <w:rPr>
          <w:rFonts w:ascii="Times New Roman" w:hAnsi="Times New Roman" w:cs="Times New Roman"/>
          <w:sz w:val="24"/>
          <w:szCs w:val="24"/>
        </w:rPr>
        <w:t xml:space="preserve">, M., Lensink, R., &amp; </w:t>
      </w:r>
      <w:proofErr w:type="spellStart"/>
      <w:r w:rsidRPr="00363CC6">
        <w:rPr>
          <w:rFonts w:ascii="Times New Roman" w:hAnsi="Times New Roman" w:cs="Times New Roman"/>
          <w:sz w:val="24"/>
          <w:szCs w:val="24"/>
        </w:rPr>
        <w:t>Bulte</w:t>
      </w:r>
      <w:proofErr w:type="spellEnd"/>
      <w:r w:rsidRPr="00363CC6">
        <w:rPr>
          <w:rFonts w:ascii="Times New Roman" w:hAnsi="Times New Roman" w:cs="Times New Roman"/>
          <w:sz w:val="24"/>
          <w:szCs w:val="24"/>
        </w:rPr>
        <w:t>, E. (2016). Adoption and impact of index-insurance and credit for smallholder farmers in developing countries: A systematic review. </w:t>
      </w:r>
      <w:r w:rsidRPr="00363CC6">
        <w:rPr>
          <w:rFonts w:ascii="Times New Roman" w:hAnsi="Times New Roman" w:cs="Times New Roman"/>
          <w:i/>
          <w:iCs/>
          <w:sz w:val="24"/>
          <w:szCs w:val="24"/>
        </w:rPr>
        <w:t>Agricultural Finance Review</w:t>
      </w:r>
      <w:r w:rsidRPr="00363CC6">
        <w:rPr>
          <w:rFonts w:ascii="Times New Roman" w:hAnsi="Times New Roman" w:cs="Times New Roman"/>
          <w:sz w:val="24"/>
          <w:szCs w:val="24"/>
        </w:rPr>
        <w:t>, </w:t>
      </w:r>
      <w:r w:rsidRPr="00363CC6">
        <w:rPr>
          <w:rFonts w:ascii="Times New Roman" w:hAnsi="Times New Roman" w:cs="Times New Roman"/>
          <w:i/>
          <w:iCs/>
          <w:sz w:val="24"/>
          <w:szCs w:val="24"/>
        </w:rPr>
        <w:t>76</w:t>
      </w:r>
      <w:r w:rsidRPr="00363CC6">
        <w:rPr>
          <w:rFonts w:ascii="Times New Roman" w:hAnsi="Times New Roman" w:cs="Times New Roman"/>
          <w:sz w:val="24"/>
          <w:szCs w:val="24"/>
        </w:rPr>
        <w:t>(1), 94-118.</w:t>
      </w:r>
    </w:p>
    <w:p w14:paraId="3361604F" w14:textId="77777777" w:rsidR="0038485C" w:rsidRDefault="0038485C" w:rsidP="00D3518B">
      <w:pPr>
        <w:spacing w:line="360" w:lineRule="auto"/>
        <w:jc w:val="both"/>
        <w:rPr>
          <w:rFonts w:ascii="Times New Roman" w:hAnsi="Times New Roman" w:cs="Times New Roman"/>
          <w:sz w:val="24"/>
          <w:szCs w:val="24"/>
        </w:rPr>
      </w:pPr>
      <w:r w:rsidRPr="00021068">
        <w:rPr>
          <w:rFonts w:ascii="Times New Roman" w:hAnsi="Times New Roman" w:cs="Times New Roman"/>
          <w:sz w:val="24"/>
          <w:szCs w:val="24"/>
        </w:rPr>
        <w:t>Matsuda, A., Takahashi, K., &amp; Ikegami, M. (2019). Direct and indirect impact of index-based livestock insurance in Southern Ethiopia. </w:t>
      </w:r>
      <w:r w:rsidRPr="00021068">
        <w:rPr>
          <w:rFonts w:ascii="Times New Roman" w:hAnsi="Times New Roman" w:cs="Times New Roman"/>
          <w:i/>
          <w:iCs/>
          <w:sz w:val="24"/>
          <w:szCs w:val="24"/>
        </w:rPr>
        <w:t>The Geneva Papers on Risk and Insurance-Issues and Practice</w:t>
      </w:r>
      <w:r w:rsidRPr="00021068">
        <w:rPr>
          <w:rFonts w:ascii="Times New Roman" w:hAnsi="Times New Roman" w:cs="Times New Roman"/>
          <w:sz w:val="24"/>
          <w:szCs w:val="24"/>
        </w:rPr>
        <w:t>, </w:t>
      </w:r>
      <w:r w:rsidRPr="00021068">
        <w:rPr>
          <w:rFonts w:ascii="Times New Roman" w:hAnsi="Times New Roman" w:cs="Times New Roman"/>
          <w:i/>
          <w:iCs/>
          <w:sz w:val="24"/>
          <w:szCs w:val="24"/>
        </w:rPr>
        <w:t>44</w:t>
      </w:r>
      <w:r w:rsidRPr="00021068">
        <w:rPr>
          <w:rFonts w:ascii="Times New Roman" w:hAnsi="Times New Roman" w:cs="Times New Roman"/>
          <w:sz w:val="24"/>
          <w:szCs w:val="24"/>
        </w:rPr>
        <w:t>, 481-502.</w:t>
      </w:r>
    </w:p>
    <w:p w14:paraId="39B895B6" w14:textId="77777777" w:rsidR="0038485C" w:rsidRDefault="0038485C" w:rsidP="00D3518B">
      <w:pPr>
        <w:spacing w:line="360" w:lineRule="auto"/>
        <w:jc w:val="both"/>
        <w:rPr>
          <w:rFonts w:ascii="Times New Roman" w:hAnsi="Times New Roman" w:cs="Times New Roman"/>
          <w:sz w:val="24"/>
          <w:szCs w:val="24"/>
        </w:rPr>
      </w:pPr>
      <w:r w:rsidRPr="002B6149">
        <w:rPr>
          <w:rFonts w:ascii="Times New Roman" w:hAnsi="Times New Roman" w:cs="Times New Roman"/>
          <w:sz w:val="24"/>
          <w:szCs w:val="24"/>
        </w:rPr>
        <w:t>McDonald, A., Paynter, K., &amp; Van der Vyver, E. (2023). Embedded insurance. In </w:t>
      </w:r>
      <w:r w:rsidRPr="002B6149">
        <w:rPr>
          <w:rFonts w:ascii="Times New Roman" w:hAnsi="Times New Roman" w:cs="Times New Roman"/>
          <w:i/>
          <w:iCs/>
          <w:sz w:val="24"/>
          <w:szCs w:val="24"/>
        </w:rPr>
        <w:t>The Global Insurance Market and Change</w:t>
      </w:r>
      <w:r w:rsidRPr="002B6149">
        <w:rPr>
          <w:rFonts w:ascii="Times New Roman" w:hAnsi="Times New Roman" w:cs="Times New Roman"/>
          <w:sz w:val="24"/>
          <w:szCs w:val="24"/>
        </w:rPr>
        <w:t> (pp. 66-94). Informa Law from Routledge.</w:t>
      </w:r>
    </w:p>
    <w:p w14:paraId="795426E1" w14:textId="77777777" w:rsidR="0038485C" w:rsidRDefault="0038485C" w:rsidP="00D3518B">
      <w:pPr>
        <w:spacing w:line="360" w:lineRule="auto"/>
        <w:jc w:val="both"/>
        <w:rPr>
          <w:rFonts w:ascii="Times New Roman" w:hAnsi="Times New Roman" w:cs="Times New Roman"/>
          <w:sz w:val="24"/>
          <w:szCs w:val="24"/>
        </w:rPr>
      </w:pPr>
      <w:r w:rsidRPr="00FF68A0">
        <w:rPr>
          <w:rFonts w:ascii="Times New Roman" w:hAnsi="Times New Roman" w:cs="Times New Roman"/>
          <w:sz w:val="24"/>
          <w:szCs w:val="24"/>
        </w:rPr>
        <w:t xml:space="preserve">McFall, L., Meyers, G., &amp; </w:t>
      </w:r>
      <w:proofErr w:type="spellStart"/>
      <w:r w:rsidRPr="00FF68A0">
        <w:rPr>
          <w:rFonts w:ascii="Times New Roman" w:hAnsi="Times New Roman" w:cs="Times New Roman"/>
          <w:sz w:val="24"/>
          <w:szCs w:val="24"/>
        </w:rPr>
        <w:t>Hoyweghen</w:t>
      </w:r>
      <w:proofErr w:type="spellEnd"/>
      <w:r w:rsidRPr="00FF68A0">
        <w:rPr>
          <w:rFonts w:ascii="Times New Roman" w:hAnsi="Times New Roman" w:cs="Times New Roman"/>
          <w:sz w:val="24"/>
          <w:szCs w:val="24"/>
        </w:rPr>
        <w:t>, I. V. (2020). The personalisation of insurance: Data, behaviour and innovation. </w:t>
      </w:r>
      <w:r w:rsidRPr="00FF68A0">
        <w:rPr>
          <w:rFonts w:ascii="Times New Roman" w:hAnsi="Times New Roman" w:cs="Times New Roman"/>
          <w:i/>
          <w:iCs/>
          <w:sz w:val="24"/>
          <w:szCs w:val="24"/>
        </w:rPr>
        <w:t>Big Data &amp; Society</w:t>
      </w:r>
      <w:r w:rsidRPr="00FF68A0">
        <w:rPr>
          <w:rFonts w:ascii="Times New Roman" w:hAnsi="Times New Roman" w:cs="Times New Roman"/>
          <w:sz w:val="24"/>
          <w:szCs w:val="24"/>
        </w:rPr>
        <w:t>, </w:t>
      </w:r>
      <w:r w:rsidRPr="00FF68A0">
        <w:rPr>
          <w:rFonts w:ascii="Times New Roman" w:hAnsi="Times New Roman" w:cs="Times New Roman"/>
          <w:i/>
          <w:iCs/>
          <w:sz w:val="24"/>
          <w:szCs w:val="24"/>
        </w:rPr>
        <w:t>7</w:t>
      </w:r>
      <w:r w:rsidRPr="00FF68A0">
        <w:rPr>
          <w:rFonts w:ascii="Times New Roman" w:hAnsi="Times New Roman" w:cs="Times New Roman"/>
          <w:sz w:val="24"/>
          <w:szCs w:val="24"/>
        </w:rPr>
        <w:t>(2), 2053951720973707.</w:t>
      </w:r>
    </w:p>
    <w:p w14:paraId="2C6475AF" w14:textId="77777777" w:rsidR="0038485C" w:rsidRDefault="0038485C" w:rsidP="00D3518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Ministry Of Rural Development Annual Report 2024-2025, </w:t>
      </w:r>
      <w:r w:rsidRPr="00363CC6">
        <w:rPr>
          <w:rFonts w:ascii="Times New Roman" w:hAnsi="Times New Roman" w:cs="Times New Roman"/>
          <w:sz w:val="24"/>
          <w:szCs w:val="24"/>
        </w:rPr>
        <w:t>https://rural.gov.in/sites/default/files/Annual%20Report%202024-25_English.pdf</w:t>
      </w:r>
    </w:p>
    <w:p w14:paraId="25037C70" w14:textId="77777777" w:rsidR="0038485C" w:rsidRDefault="0038485C" w:rsidP="00D3518B">
      <w:pPr>
        <w:spacing w:line="360" w:lineRule="auto"/>
        <w:jc w:val="both"/>
        <w:rPr>
          <w:rFonts w:ascii="Times New Roman" w:hAnsi="Times New Roman" w:cs="Times New Roman"/>
          <w:sz w:val="24"/>
          <w:szCs w:val="24"/>
        </w:rPr>
      </w:pPr>
      <w:r w:rsidRPr="00890175">
        <w:rPr>
          <w:rFonts w:ascii="Times New Roman" w:hAnsi="Times New Roman" w:cs="Times New Roman"/>
          <w:sz w:val="24"/>
          <w:szCs w:val="24"/>
        </w:rPr>
        <w:t>Nshakira-Rukundo, E., Kamau, J. W., &amp; Baumüller, H. (2021). Determinants of uptake and strategies to improve agricultural insurance in Africa: a review. </w:t>
      </w:r>
      <w:r w:rsidRPr="00890175">
        <w:rPr>
          <w:rFonts w:ascii="Times New Roman" w:hAnsi="Times New Roman" w:cs="Times New Roman"/>
          <w:i/>
          <w:iCs/>
          <w:sz w:val="24"/>
          <w:szCs w:val="24"/>
        </w:rPr>
        <w:t>Environment and Development Economics</w:t>
      </w:r>
      <w:r w:rsidRPr="00890175">
        <w:rPr>
          <w:rFonts w:ascii="Times New Roman" w:hAnsi="Times New Roman" w:cs="Times New Roman"/>
          <w:sz w:val="24"/>
          <w:szCs w:val="24"/>
        </w:rPr>
        <w:t>, </w:t>
      </w:r>
      <w:r w:rsidRPr="00890175">
        <w:rPr>
          <w:rFonts w:ascii="Times New Roman" w:hAnsi="Times New Roman" w:cs="Times New Roman"/>
          <w:i/>
          <w:iCs/>
          <w:sz w:val="24"/>
          <w:szCs w:val="24"/>
        </w:rPr>
        <w:t>26</w:t>
      </w:r>
      <w:r w:rsidRPr="00890175">
        <w:rPr>
          <w:rFonts w:ascii="Times New Roman" w:hAnsi="Times New Roman" w:cs="Times New Roman"/>
          <w:sz w:val="24"/>
          <w:szCs w:val="24"/>
        </w:rPr>
        <w:t>(5-6), 605-631.</w:t>
      </w:r>
    </w:p>
    <w:p w14:paraId="11C9A191" w14:textId="77777777" w:rsidR="0038485C" w:rsidRDefault="0038485C" w:rsidP="00D3518B">
      <w:pPr>
        <w:spacing w:line="360" w:lineRule="auto"/>
        <w:jc w:val="both"/>
        <w:rPr>
          <w:rFonts w:ascii="Times New Roman" w:hAnsi="Times New Roman" w:cs="Times New Roman"/>
          <w:sz w:val="24"/>
          <w:szCs w:val="24"/>
        </w:rPr>
      </w:pPr>
      <w:r w:rsidRPr="00D4347C">
        <w:rPr>
          <w:rFonts w:ascii="Times New Roman" w:hAnsi="Times New Roman" w:cs="Times New Roman"/>
          <w:sz w:val="24"/>
          <w:szCs w:val="24"/>
        </w:rPr>
        <w:t xml:space="preserve">Pareek, C. S. (2023). Unmasking Bias: A Framework for Testing and Mitigating AI Bias in Insurance Underwriting </w:t>
      </w:r>
      <w:proofErr w:type="gramStart"/>
      <w:r w:rsidRPr="00D4347C">
        <w:rPr>
          <w:rFonts w:ascii="Times New Roman" w:hAnsi="Times New Roman" w:cs="Times New Roman"/>
          <w:sz w:val="24"/>
          <w:szCs w:val="24"/>
        </w:rPr>
        <w:t>Models..</w:t>
      </w:r>
      <w:proofErr w:type="gramEnd"/>
      <w:r w:rsidRPr="00D4347C">
        <w:rPr>
          <w:rFonts w:ascii="Times New Roman" w:hAnsi="Times New Roman" w:cs="Times New Roman"/>
          <w:sz w:val="24"/>
          <w:szCs w:val="24"/>
        </w:rPr>
        <w:t xml:space="preserve"> J </w:t>
      </w:r>
      <w:proofErr w:type="spellStart"/>
      <w:r w:rsidRPr="00D4347C">
        <w:rPr>
          <w:rFonts w:ascii="Times New Roman" w:hAnsi="Times New Roman" w:cs="Times New Roman"/>
          <w:sz w:val="24"/>
          <w:szCs w:val="24"/>
        </w:rPr>
        <w:t>Artif</w:t>
      </w:r>
      <w:proofErr w:type="spellEnd"/>
      <w:r w:rsidRPr="00D4347C">
        <w:rPr>
          <w:rFonts w:ascii="Times New Roman" w:hAnsi="Times New Roman" w:cs="Times New Roman"/>
          <w:sz w:val="24"/>
          <w:szCs w:val="24"/>
        </w:rPr>
        <w:t xml:space="preserve"> </w:t>
      </w:r>
      <w:proofErr w:type="spellStart"/>
      <w:r w:rsidRPr="00D4347C">
        <w:rPr>
          <w:rFonts w:ascii="Times New Roman" w:hAnsi="Times New Roman" w:cs="Times New Roman"/>
          <w:sz w:val="24"/>
          <w:szCs w:val="24"/>
        </w:rPr>
        <w:t>Intell</w:t>
      </w:r>
      <w:proofErr w:type="spellEnd"/>
      <w:r w:rsidRPr="00D4347C">
        <w:rPr>
          <w:rFonts w:ascii="Times New Roman" w:hAnsi="Times New Roman" w:cs="Times New Roman"/>
          <w:sz w:val="24"/>
          <w:szCs w:val="24"/>
        </w:rPr>
        <w:t>. </w:t>
      </w:r>
      <w:r w:rsidRPr="00D4347C">
        <w:rPr>
          <w:rFonts w:ascii="Times New Roman" w:hAnsi="Times New Roman" w:cs="Times New Roman"/>
          <w:i/>
          <w:iCs/>
          <w:sz w:val="24"/>
          <w:szCs w:val="24"/>
        </w:rPr>
        <w:t>Mach Learn &amp; Data Sci</w:t>
      </w:r>
      <w:r w:rsidRPr="00D4347C">
        <w:rPr>
          <w:rFonts w:ascii="Times New Roman" w:hAnsi="Times New Roman" w:cs="Times New Roman"/>
          <w:sz w:val="24"/>
          <w:szCs w:val="24"/>
        </w:rPr>
        <w:t>, </w:t>
      </w:r>
      <w:r w:rsidRPr="00D4347C">
        <w:rPr>
          <w:rFonts w:ascii="Times New Roman" w:hAnsi="Times New Roman" w:cs="Times New Roman"/>
          <w:i/>
          <w:iCs/>
          <w:sz w:val="24"/>
          <w:szCs w:val="24"/>
        </w:rPr>
        <w:t>1</w:t>
      </w:r>
      <w:r w:rsidRPr="00D4347C">
        <w:rPr>
          <w:rFonts w:ascii="Times New Roman" w:hAnsi="Times New Roman" w:cs="Times New Roman"/>
          <w:sz w:val="24"/>
          <w:szCs w:val="24"/>
        </w:rPr>
        <w:t>(1), 1736-1741.</w:t>
      </w:r>
    </w:p>
    <w:p w14:paraId="7F47F916" w14:textId="77777777" w:rsidR="0038485C" w:rsidRDefault="0038485C" w:rsidP="00D3518B">
      <w:pPr>
        <w:spacing w:line="360" w:lineRule="auto"/>
        <w:jc w:val="both"/>
        <w:rPr>
          <w:rFonts w:ascii="Times New Roman" w:hAnsi="Times New Roman" w:cs="Times New Roman"/>
          <w:sz w:val="24"/>
          <w:szCs w:val="24"/>
        </w:rPr>
      </w:pPr>
      <w:r w:rsidRPr="00FF68A0">
        <w:rPr>
          <w:rFonts w:ascii="Times New Roman" w:hAnsi="Times New Roman" w:cs="Times New Roman"/>
          <w:sz w:val="24"/>
          <w:szCs w:val="24"/>
        </w:rPr>
        <w:t>Prasad M, D., &amp; Menon C, S. (2020). The Personal Data Protection Bill, 2018: India’s regulatory journey towards a comprehensive data protection law. </w:t>
      </w:r>
      <w:r w:rsidRPr="00FF68A0">
        <w:rPr>
          <w:rFonts w:ascii="Times New Roman" w:hAnsi="Times New Roman" w:cs="Times New Roman"/>
          <w:i/>
          <w:iCs/>
          <w:sz w:val="24"/>
          <w:szCs w:val="24"/>
        </w:rPr>
        <w:t>International Journal of Law and Information Technology</w:t>
      </w:r>
      <w:r w:rsidRPr="00FF68A0">
        <w:rPr>
          <w:rFonts w:ascii="Times New Roman" w:hAnsi="Times New Roman" w:cs="Times New Roman"/>
          <w:sz w:val="24"/>
          <w:szCs w:val="24"/>
        </w:rPr>
        <w:t>, </w:t>
      </w:r>
      <w:r w:rsidRPr="00FF68A0">
        <w:rPr>
          <w:rFonts w:ascii="Times New Roman" w:hAnsi="Times New Roman" w:cs="Times New Roman"/>
          <w:i/>
          <w:iCs/>
          <w:sz w:val="24"/>
          <w:szCs w:val="24"/>
        </w:rPr>
        <w:t>28</w:t>
      </w:r>
      <w:r w:rsidRPr="00FF68A0">
        <w:rPr>
          <w:rFonts w:ascii="Times New Roman" w:hAnsi="Times New Roman" w:cs="Times New Roman"/>
          <w:sz w:val="24"/>
          <w:szCs w:val="24"/>
        </w:rPr>
        <w:t>(1), 1-19.</w:t>
      </w:r>
    </w:p>
    <w:p w14:paraId="072BB0CA" w14:textId="77777777" w:rsidR="0038485C" w:rsidRDefault="0038485C" w:rsidP="00D3518B">
      <w:pPr>
        <w:spacing w:line="360" w:lineRule="auto"/>
        <w:jc w:val="both"/>
        <w:rPr>
          <w:rFonts w:ascii="Times New Roman" w:hAnsi="Times New Roman" w:cs="Times New Roman"/>
          <w:sz w:val="24"/>
          <w:szCs w:val="24"/>
        </w:rPr>
      </w:pPr>
      <w:proofErr w:type="spellStart"/>
      <w:r w:rsidRPr="00021068">
        <w:rPr>
          <w:rFonts w:ascii="Times New Roman" w:hAnsi="Times New Roman" w:cs="Times New Roman"/>
          <w:sz w:val="24"/>
          <w:szCs w:val="24"/>
        </w:rPr>
        <w:t>Prinja</w:t>
      </w:r>
      <w:proofErr w:type="spellEnd"/>
      <w:r w:rsidRPr="00021068">
        <w:rPr>
          <w:rFonts w:ascii="Times New Roman" w:hAnsi="Times New Roman" w:cs="Times New Roman"/>
          <w:sz w:val="24"/>
          <w:szCs w:val="24"/>
        </w:rPr>
        <w:t>, S., Chauhan, A. S., Karan, A., Kaur, G., &amp; Kumar, R. (2017). Impact of publicly financed health insurance schemes on healthcare utilization and financial risk protection in India: a systematic review. </w:t>
      </w:r>
      <w:proofErr w:type="spellStart"/>
      <w:r w:rsidRPr="00021068">
        <w:rPr>
          <w:rFonts w:ascii="Times New Roman" w:hAnsi="Times New Roman" w:cs="Times New Roman"/>
          <w:i/>
          <w:iCs/>
          <w:sz w:val="24"/>
          <w:szCs w:val="24"/>
        </w:rPr>
        <w:t>PloS</w:t>
      </w:r>
      <w:proofErr w:type="spellEnd"/>
      <w:r w:rsidRPr="00021068">
        <w:rPr>
          <w:rFonts w:ascii="Times New Roman" w:hAnsi="Times New Roman" w:cs="Times New Roman"/>
          <w:i/>
          <w:iCs/>
          <w:sz w:val="24"/>
          <w:szCs w:val="24"/>
        </w:rPr>
        <w:t xml:space="preserve"> one</w:t>
      </w:r>
      <w:r w:rsidRPr="00021068">
        <w:rPr>
          <w:rFonts w:ascii="Times New Roman" w:hAnsi="Times New Roman" w:cs="Times New Roman"/>
          <w:sz w:val="24"/>
          <w:szCs w:val="24"/>
        </w:rPr>
        <w:t>, </w:t>
      </w:r>
      <w:r w:rsidRPr="00021068">
        <w:rPr>
          <w:rFonts w:ascii="Times New Roman" w:hAnsi="Times New Roman" w:cs="Times New Roman"/>
          <w:i/>
          <w:iCs/>
          <w:sz w:val="24"/>
          <w:szCs w:val="24"/>
        </w:rPr>
        <w:t>12</w:t>
      </w:r>
      <w:r w:rsidRPr="00021068">
        <w:rPr>
          <w:rFonts w:ascii="Times New Roman" w:hAnsi="Times New Roman" w:cs="Times New Roman"/>
          <w:sz w:val="24"/>
          <w:szCs w:val="24"/>
        </w:rPr>
        <w:t>(2), e0170996.</w:t>
      </w:r>
    </w:p>
    <w:p w14:paraId="3229E929" w14:textId="77777777" w:rsidR="0038485C" w:rsidRDefault="0038485C" w:rsidP="00D3518B">
      <w:pPr>
        <w:spacing w:line="360" w:lineRule="auto"/>
        <w:jc w:val="both"/>
        <w:rPr>
          <w:rFonts w:ascii="Times New Roman" w:hAnsi="Times New Roman" w:cs="Times New Roman"/>
          <w:sz w:val="24"/>
          <w:szCs w:val="24"/>
        </w:rPr>
      </w:pPr>
      <w:r>
        <w:rPr>
          <w:rFonts w:ascii="Times New Roman" w:hAnsi="Times New Roman" w:cs="Times New Roman"/>
          <w:sz w:val="24"/>
          <w:szCs w:val="24"/>
        </w:rPr>
        <w:t>Research Unit, PIB</w:t>
      </w:r>
      <w:r w:rsidRPr="004D701A">
        <w:rPr>
          <w:rFonts w:ascii="Times New Roman" w:hAnsi="Times New Roman" w:cs="Times New Roman"/>
          <w:sz w:val="24"/>
          <w:szCs w:val="24"/>
        </w:rPr>
        <w:t>, 2024</w:t>
      </w:r>
      <w:r>
        <w:rPr>
          <w:rFonts w:ascii="Times New Roman" w:hAnsi="Times New Roman" w:cs="Times New Roman"/>
          <w:sz w:val="24"/>
          <w:szCs w:val="24"/>
        </w:rPr>
        <w:t xml:space="preserve"> - </w:t>
      </w:r>
      <w:r w:rsidRPr="00021068">
        <w:rPr>
          <w:rFonts w:ascii="Times New Roman" w:hAnsi="Times New Roman" w:cs="Times New Roman"/>
          <w:sz w:val="24"/>
          <w:szCs w:val="24"/>
        </w:rPr>
        <w:t>https://static.pib.gov.in/WriteReadData/specificdocs/documents/2024/sep/doc2024912393201.pdf</w:t>
      </w:r>
    </w:p>
    <w:p w14:paraId="0CE29114" w14:textId="77777777" w:rsidR="0038485C" w:rsidRDefault="0038485C" w:rsidP="00D3518B">
      <w:pPr>
        <w:spacing w:line="360" w:lineRule="auto"/>
        <w:jc w:val="both"/>
        <w:rPr>
          <w:rFonts w:ascii="Times New Roman" w:hAnsi="Times New Roman" w:cs="Times New Roman"/>
          <w:sz w:val="24"/>
          <w:szCs w:val="24"/>
        </w:rPr>
      </w:pPr>
      <w:r w:rsidRPr="00370565">
        <w:rPr>
          <w:rFonts w:ascii="Times New Roman" w:hAnsi="Times New Roman" w:cs="Times New Roman"/>
          <w:sz w:val="24"/>
          <w:szCs w:val="24"/>
        </w:rPr>
        <w:lastRenderedPageBreak/>
        <w:t xml:space="preserve">Robinson, J. C. (2002). Renewed Emphasis </w:t>
      </w:r>
      <w:proofErr w:type="gramStart"/>
      <w:r w:rsidRPr="00370565">
        <w:rPr>
          <w:rFonts w:ascii="Times New Roman" w:hAnsi="Times New Roman" w:cs="Times New Roman"/>
          <w:sz w:val="24"/>
          <w:szCs w:val="24"/>
        </w:rPr>
        <w:t>On</w:t>
      </w:r>
      <w:proofErr w:type="gramEnd"/>
      <w:r w:rsidRPr="00370565">
        <w:rPr>
          <w:rFonts w:ascii="Times New Roman" w:hAnsi="Times New Roman" w:cs="Times New Roman"/>
          <w:sz w:val="24"/>
          <w:szCs w:val="24"/>
        </w:rPr>
        <w:t xml:space="preserve"> Consumer Cost Sharing </w:t>
      </w:r>
      <w:proofErr w:type="gramStart"/>
      <w:r w:rsidRPr="00370565">
        <w:rPr>
          <w:rFonts w:ascii="Times New Roman" w:hAnsi="Times New Roman" w:cs="Times New Roman"/>
          <w:sz w:val="24"/>
          <w:szCs w:val="24"/>
        </w:rPr>
        <w:t>In</w:t>
      </w:r>
      <w:proofErr w:type="gramEnd"/>
      <w:r w:rsidRPr="00370565">
        <w:rPr>
          <w:rFonts w:ascii="Times New Roman" w:hAnsi="Times New Roman" w:cs="Times New Roman"/>
          <w:sz w:val="24"/>
          <w:szCs w:val="24"/>
        </w:rPr>
        <w:t xml:space="preserve"> Health Insurance Benefit Design: Employers are demanding and insurers are offering insurance products with higher deductibles and copayments, to offset premium increases. </w:t>
      </w:r>
      <w:r w:rsidRPr="00370565">
        <w:rPr>
          <w:rFonts w:ascii="Times New Roman" w:hAnsi="Times New Roman" w:cs="Times New Roman"/>
          <w:i/>
          <w:iCs/>
          <w:sz w:val="24"/>
          <w:szCs w:val="24"/>
        </w:rPr>
        <w:t>Health Affairs</w:t>
      </w:r>
      <w:r w:rsidRPr="00370565">
        <w:rPr>
          <w:rFonts w:ascii="Times New Roman" w:hAnsi="Times New Roman" w:cs="Times New Roman"/>
          <w:sz w:val="24"/>
          <w:szCs w:val="24"/>
        </w:rPr>
        <w:t>, </w:t>
      </w:r>
      <w:r w:rsidRPr="00370565">
        <w:rPr>
          <w:rFonts w:ascii="Times New Roman" w:hAnsi="Times New Roman" w:cs="Times New Roman"/>
          <w:i/>
          <w:iCs/>
          <w:sz w:val="24"/>
          <w:szCs w:val="24"/>
        </w:rPr>
        <w:t>21</w:t>
      </w:r>
      <w:r w:rsidRPr="00370565">
        <w:rPr>
          <w:rFonts w:ascii="Times New Roman" w:hAnsi="Times New Roman" w:cs="Times New Roman"/>
          <w:sz w:val="24"/>
          <w:szCs w:val="24"/>
        </w:rPr>
        <w:t>(Suppl1), W139-W154.</w:t>
      </w:r>
    </w:p>
    <w:p w14:paraId="6AE4752B" w14:textId="77777777" w:rsidR="0038485C" w:rsidRDefault="0038485C" w:rsidP="00D3518B">
      <w:pPr>
        <w:spacing w:line="360" w:lineRule="auto"/>
        <w:jc w:val="both"/>
        <w:rPr>
          <w:rFonts w:ascii="Times New Roman" w:hAnsi="Times New Roman" w:cs="Times New Roman"/>
          <w:sz w:val="24"/>
          <w:szCs w:val="24"/>
        </w:rPr>
      </w:pPr>
      <w:r w:rsidRPr="00D4347C">
        <w:rPr>
          <w:rFonts w:ascii="Times New Roman" w:hAnsi="Times New Roman" w:cs="Times New Roman"/>
          <w:sz w:val="24"/>
          <w:szCs w:val="24"/>
        </w:rPr>
        <w:t xml:space="preserve">Samboko, P. C., Sambo, J., &amp; </w:t>
      </w:r>
      <w:proofErr w:type="spellStart"/>
      <w:r w:rsidRPr="00D4347C">
        <w:rPr>
          <w:rFonts w:ascii="Times New Roman" w:hAnsi="Times New Roman" w:cs="Times New Roman"/>
          <w:sz w:val="24"/>
          <w:szCs w:val="24"/>
        </w:rPr>
        <w:t>Luhana</w:t>
      </w:r>
      <w:proofErr w:type="spellEnd"/>
      <w:r w:rsidRPr="00D4347C">
        <w:rPr>
          <w:rFonts w:ascii="Times New Roman" w:hAnsi="Times New Roman" w:cs="Times New Roman"/>
          <w:sz w:val="24"/>
          <w:szCs w:val="24"/>
        </w:rPr>
        <w:t xml:space="preserve">, J. (2018). Agricultural finance in Zambia: how can smallholder inclusion be </w:t>
      </w:r>
      <w:proofErr w:type="gramStart"/>
      <w:r w:rsidRPr="00D4347C">
        <w:rPr>
          <w:rFonts w:ascii="Times New Roman" w:hAnsi="Times New Roman" w:cs="Times New Roman"/>
          <w:sz w:val="24"/>
          <w:szCs w:val="24"/>
        </w:rPr>
        <w:t>deepened?.</w:t>
      </w:r>
      <w:proofErr w:type="gramEnd"/>
      <w:r w:rsidRPr="00D4347C">
        <w:rPr>
          <w:rFonts w:ascii="Times New Roman" w:hAnsi="Times New Roman" w:cs="Times New Roman"/>
          <w:sz w:val="24"/>
          <w:szCs w:val="24"/>
        </w:rPr>
        <w:t> </w:t>
      </w:r>
      <w:r w:rsidRPr="00D4347C">
        <w:rPr>
          <w:rFonts w:ascii="Times New Roman" w:hAnsi="Times New Roman" w:cs="Times New Roman"/>
          <w:i/>
          <w:iCs/>
          <w:sz w:val="24"/>
          <w:szCs w:val="24"/>
        </w:rPr>
        <w:t>By Indaba Agricultural Policy Research Institute</w:t>
      </w:r>
      <w:r w:rsidRPr="00D4347C">
        <w:rPr>
          <w:rFonts w:ascii="Times New Roman" w:hAnsi="Times New Roman" w:cs="Times New Roman"/>
          <w:sz w:val="24"/>
          <w:szCs w:val="24"/>
        </w:rPr>
        <w:t>.</w:t>
      </w:r>
    </w:p>
    <w:p w14:paraId="596FE8B5" w14:textId="77777777" w:rsidR="0038485C" w:rsidRDefault="0038485C" w:rsidP="00D3518B">
      <w:pPr>
        <w:spacing w:line="360" w:lineRule="auto"/>
        <w:jc w:val="both"/>
        <w:rPr>
          <w:rFonts w:ascii="Times New Roman" w:hAnsi="Times New Roman" w:cs="Times New Roman"/>
          <w:sz w:val="24"/>
          <w:szCs w:val="24"/>
        </w:rPr>
      </w:pPr>
      <w:r w:rsidRPr="00363CC6">
        <w:rPr>
          <w:rFonts w:ascii="Times New Roman" w:hAnsi="Times New Roman" w:cs="Times New Roman"/>
          <w:sz w:val="24"/>
          <w:szCs w:val="24"/>
        </w:rPr>
        <w:t>Schwarcz, D., &amp; Schwarcz, S. L. (2014). Regulating systemic risk in insurance. </w:t>
      </w:r>
      <w:r w:rsidRPr="00363CC6">
        <w:rPr>
          <w:rFonts w:ascii="Times New Roman" w:hAnsi="Times New Roman" w:cs="Times New Roman"/>
          <w:i/>
          <w:iCs/>
          <w:sz w:val="24"/>
          <w:szCs w:val="24"/>
        </w:rPr>
        <w:t>The University of Chicago Law Review</w:t>
      </w:r>
      <w:r w:rsidRPr="00363CC6">
        <w:rPr>
          <w:rFonts w:ascii="Times New Roman" w:hAnsi="Times New Roman" w:cs="Times New Roman"/>
          <w:sz w:val="24"/>
          <w:szCs w:val="24"/>
        </w:rPr>
        <w:t>, 1569-1640.</w:t>
      </w:r>
    </w:p>
    <w:p w14:paraId="353F4BC9" w14:textId="77777777" w:rsidR="0038485C" w:rsidRDefault="0038485C" w:rsidP="00D3518B">
      <w:pPr>
        <w:spacing w:line="360" w:lineRule="auto"/>
        <w:jc w:val="both"/>
        <w:rPr>
          <w:rFonts w:ascii="Times New Roman" w:hAnsi="Times New Roman" w:cs="Times New Roman"/>
          <w:sz w:val="24"/>
          <w:szCs w:val="24"/>
        </w:rPr>
      </w:pPr>
      <w:r w:rsidRPr="00363CC6">
        <w:rPr>
          <w:rFonts w:ascii="Times New Roman" w:hAnsi="Times New Roman" w:cs="Times New Roman"/>
          <w:sz w:val="24"/>
          <w:szCs w:val="24"/>
        </w:rPr>
        <w:t xml:space="preserve">Sharpe, K. M., &amp; </w:t>
      </w:r>
      <w:proofErr w:type="spellStart"/>
      <w:r w:rsidRPr="00363CC6">
        <w:rPr>
          <w:rFonts w:ascii="Times New Roman" w:hAnsi="Times New Roman" w:cs="Times New Roman"/>
          <w:sz w:val="24"/>
          <w:szCs w:val="24"/>
        </w:rPr>
        <w:t>Staelin</w:t>
      </w:r>
      <w:proofErr w:type="spellEnd"/>
      <w:r w:rsidRPr="00363CC6">
        <w:rPr>
          <w:rFonts w:ascii="Times New Roman" w:hAnsi="Times New Roman" w:cs="Times New Roman"/>
          <w:sz w:val="24"/>
          <w:szCs w:val="24"/>
        </w:rPr>
        <w:t>, R. (2010). Consumption effects of bundling: consumer perceptions, firm actions, and public policy implications. </w:t>
      </w:r>
      <w:r w:rsidRPr="00363CC6">
        <w:rPr>
          <w:rFonts w:ascii="Times New Roman" w:hAnsi="Times New Roman" w:cs="Times New Roman"/>
          <w:i/>
          <w:iCs/>
          <w:sz w:val="24"/>
          <w:szCs w:val="24"/>
        </w:rPr>
        <w:t>Journal of Public Policy &amp; Marketing</w:t>
      </w:r>
      <w:r w:rsidRPr="00363CC6">
        <w:rPr>
          <w:rFonts w:ascii="Times New Roman" w:hAnsi="Times New Roman" w:cs="Times New Roman"/>
          <w:sz w:val="24"/>
          <w:szCs w:val="24"/>
        </w:rPr>
        <w:t>, </w:t>
      </w:r>
      <w:r w:rsidRPr="00363CC6">
        <w:rPr>
          <w:rFonts w:ascii="Times New Roman" w:hAnsi="Times New Roman" w:cs="Times New Roman"/>
          <w:i/>
          <w:iCs/>
          <w:sz w:val="24"/>
          <w:szCs w:val="24"/>
        </w:rPr>
        <w:t>29</w:t>
      </w:r>
      <w:r w:rsidRPr="00363CC6">
        <w:rPr>
          <w:rFonts w:ascii="Times New Roman" w:hAnsi="Times New Roman" w:cs="Times New Roman"/>
          <w:sz w:val="24"/>
          <w:szCs w:val="24"/>
        </w:rPr>
        <w:t>(2), 170-188.</w:t>
      </w:r>
    </w:p>
    <w:p w14:paraId="584B244D" w14:textId="77777777" w:rsidR="0038485C" w:rsidRDefault="0038485C" w:rsidP="00D3518B">
      <w:pPr>
        <w:spacing w:line="360" w:lineRule="auto"/>
        <w:jc w:val="both"/>
        <w:rPr>
          <w:rFonts w:ascii="Times New Roman" w:hAnsi="Times New Roman" w:cs="Times New Roman"/>
          <w:sz w:val="24"/>
          <w:szCs w:val="24"/>
        </w:rPr>
      </w:pPr>
      <w:proofErr w:type="spellStart"/>
      <w:r w:rsidRPr="0040762A">
        <w:rPr>
          <w:rFonts w:ascii="Times New Roman" w:hAnsi="Times New Roman" w:cs="Times New Roman"/>
          <w:sz w:val="24"/>
          <w:szCs w:val="24"/>
        </w:rPr>
        <w:t>Sindakis</w:t>
      </w:r>
      <w:proofErr w:type="spellEnd"/>
      <w:r w:rsidRPr="0040762A">
        <w:rPr>
          <w:rFonts w:ascii="Times New Roman" w:hAnsi="Times New Roman" w:cs="Times New Roman"/>
          <w:sz w:val="24"/>
          <w:szCs w:val="24"/>
        </w:rPr>
        <w:t>, S., &amp; Showkat, G. (2024). The digital revolution in India: bridging the gap in rural technology adoption. </w:t>
      </w:r>
      <w:r w:rsidRPr="0040762A">
        <w:rPr>
          <w:rFonts w:ascii="Times New Roman" w:hAnsi="Times New Roman" w:cs="Times New Roman"/>
          <w:i/>
          <w:iCs/>
          <w:sz w:val="24"/>
          <w:szCs w:val="24"/>
        </w:rPr>
        <w:t>Journal of Innovation and Entrepreneurship</w:t>
      </w:r>
      <w:r w:rsidRPr="0040762A">
        <w:rPr>
          <w:rFonts w:ascii="Times New Roman" w:hAnsi="Times New Roman" w:cs="Times New Roman"/>
          <w:sz w:val="24"/>
          <w:szCs w:val="24"/>
        </w:rPr>
        <w:t>, </w:t>
      </w:r>
      <w:r w:rsidRPr="0040762A">
        <w:rPr>
          <w:rFonts w:ascii="Times New Roman" w:hAnsi="Times New Roman" w:cs="Times New Roman"/>
          <w:i/>
          <w:iCs/>
          <w:sz w:val="24"/>
          <w:szCs w:val="24"/>
        </w:rPr>
        <w:t>13</w:t>
      </w:r>
      <w:r w:rsidRPr="0040762A">
        <w:rPr>
          <w:rFonts w:ascii="Times New Roman" w:hAnsi="Times New Roman" w:cs="Times New Roman"/>
          <w:sz w:val="24"/>
          <w:szCs w:val="24"/>
        </w:rPr>
        <w:t>(1), 29.</w:t>
      </w:r>
    </w:p>
    <w:p w14:paraId="55BC8659" w14:textId="77777777" w:rsidR="0038485C" w:rsidRDefault="0038485C" w:rsidP="00D3518B">
      <w:pPr>
        <w:spacing w:line="360" w:lineRule="auto"/>
        <w:jc w:val="both"/>
        <w:rPr>
          <w:rFonts w:ascii="Times New Roman" w:hAnsi="Times New Roman" w:cs="Times New Roman"/>
          <w:sz w:val="24"/>
          <w:szCs w:val="24"/>
        </w:rPr>
      </w:pPr>
      <w:r w:rsidRPr="00021068">
        <w:rPr>
          <w:rFonts w:ascii="Times New Roman" w:hAnsi="Times New Roman" w:cs="Times New Roman"/>
          <w:sz w:val="24"/>
          <w:szCs w:val="24"/>
        </w:rPr>
        <w:t>Sinha, R. K. (2018). Impact of publicly financed health insurance scheme (</w:t>
      </w:r>
      <w:proofErr w:type="spellStart"/>
      <w:r w:rsidRPr="00021068">
        <w:rPr>
          <w:rFonts w:ascii="Times New Roman" w:hAnsi="Times New Roman" w:cs="Times New Roman"/>
          <w:sz w:val="24"/>
          <w:szCs w:val="24"/>
        </w:rPr>
        <w:t>Rashtriya</w:t>
      </w:r>
      <w:proofErr w:type="spellEnd"/>
      <w:r w:rsidRPr="00021068">
        <w:rPr>
          <w:rFonts w:ascii="Times New Roman" w:hAnsi="Times New Roman" w:cs="Times New Roman"/>
          <w:sz w:val="24"/>
          <w:szCs w:val="24"/>
        </w:rPr>
        <w:t xml:space="preserve"> </w:t>
      </w:r>
      <w:proofErr w:type="spellStart"/>
      <w:r w:rsidRPr="00021068">
        <w:rPr>
          <w:rFonts w:ascii="Times New Roman" w:hAnsi="Times New Roman" w:cs="Times New Roman"/>
          <w:sz w:val="24"/>
          <w:szCs w:val="24"/>
        </w:rPr>
        <w:t>Swasthya</w:t>
      </w:r>
      <w:proofErr w:type="spellEnd"/>
      <w:r w:rsidRPr="00021068">
        <w:rPr>
          <w:rFonts w:ascii="Times New Roman" w:hAnsi="Times New Roman" w:cs="Times New Roman"/>
          <w:sz w:val="24"/>
          <w:szCs w:val="24"/>
        </w:rPr>
        <w:t xml:space="preserve"> Bima Yojana) from equity and efficiency perspectives. </w:t>
      </w:r>
      <w:proofErr w:type="spellStart"/>
      <w:r w:rsidRPr="00021068">
        <w:rPr>
          <w:rFonts w:ascii="Times New Roman" w:hAnsi="Times New Roman" w:cs="Times New Roman"/>
          <w:i/>
          <w:iCs/>
          <w:sz w:val="24"/>
          <w:szCs w:val="24"/>
        </w:rPr>
        <w:t>Vikalpa</w:t>
      </w:r>
      <w:proofErr w:type="spellEnd"/>
      <w:r w:rsidRPr="00021068">
        <w:rPr>
          <w:rFonts w:ascii="Times New Roman" w:hAnsi="Times New Roman" w:cs="Times New Roman"/>
          <w:sz w:val="24"/>
          <w:szCs w:val="24"/>
        </w:rPr>
        <w:t>, </w:t>
      </w:r>
      <w:r w:rsidRPr="00021068">
        <w:rPr>
          <w:rFonts w:ascii="Times New Roman" w:hAnsi="Times New Roman" w:cs="Times New Roman"/>
          <w:i/>
          <w:iCs/>
          <w:sz w:val="24"/>
          <w:szCs w:val="24"/>
        </w:rPr>
        <w:t>43</w:t>
      </w:r>
      <w:r w:rsidRPr="00021068">
        <w:rPr>
          <w:rFonts w:ascii="Times New Roman" w:hAnsi="Times New Roman" w:cs="Times New Roman"/>
          <w:sz w:val="24"/>
          <w:szCs w:val="24"/>
        </w:rPr>
        <w:t>(4), 191-206.</w:t>
      </w:r>
    </w:p>
    <w:p w14:paraId="3C7ADF25" w14:textId="77777777" w:rsidR="0038485C" w:rsidRDefault="0038485C" w:rsidP="00D3518B">
      <w:pPr>
        <w:spacing w:line="360" w:lineRule="auto"/>
        <w:jc w:val="both"/>
        <w:rPr>
          <w:rFonts w:ascii="Times New Roman" w:hAnsi="Times New Roman" w:cs="Times New Roman"/>
          <w:sz w:val="24"/>
          <w:szCs w:val="24"/>
        </w:rPr>
      </w:pPr>
      <w:r w:rsidRPr="00FF68A0">
        <w:rPr>
          <w:rFonts w:ascii="Times New Roman" w:hAnsi="Times New Roman" w:cs="Times New Roman"/>
          <w:sz w:val="24"/>
          <w:szCs w:val="24"/>
        </w:rPr>
        <w:t>Sikka, V., &amp; Bhayana, P. (2024). Barriers to Comprehensive Financial Inclusion Across the Globe: From Sociocultural Norms to Systemic Challenges. In </w:t>
      </w:r>
      <w:r w:rsidRPr="00FF68A0">
        <w:rPr>
          <w:rFonts w:ascii="Times New Roman" w:hAnsi="Times New Roman" w:cs="Times New Roman"/>
          <w:i/>
          <w:iCs/>
          <w:sz w:val="24"/>
          <w:szCs w:val="24"/>
        </w:rPr>
        <w:t>E-Financial Strategies for Advancing Sustainable Development: Fostering Financial Inclusion and Alleviating Poverty</w:t>
      </w:r>
      <w:r w:rsidRPr="00FF68A0">
        <w:rPr>
          <w:rFonts w:ascii="Times New Roman" w:hAnsi="Times New Roman" w:cs="Times New Roman"/>
          <w:sz w:val="24"/>
          <w:szCs w:val="24"/>
        </w:rPr>
        <w:t> (pp. 89-126). Cham: Springer Nature Switzerland.</w:t>
      </w:r>
    </w:p>
    <w:p w14:paraId="50CF6DF9" w14:textId="77777777" w:rsidR="0038485C" w:rsidRDefault="0038485C" w:rsidP="00D3518B">
      <w:pPr>
        <w:spacing w:line="360" w:lineRule="auto"/>
        <w:jc w:val="both"/>
        <w:rPr>
          <w:rFonts w:ascii="Times New Roman" w:hAnsi="Times New Roman" w:cs="Times New Roman"/>
          <w:sz w:val="24"/>
          <w:szCs w:val="24"/>
        </w:rPr>
      </w:pPr>
      <w:r w:rsidRPr="0040762A">
        <w:rPr>
          <w:rFonts w:ascii="Times New Roman" w:hAnsi="Times New Roman" w:cs="Times New Roman"/>
          <w:sz w:val="24"/>
          <w:szCs w:val="24"/>
        </w:rPr>
        <w:t>Swedloff, R. (2020). The new regulatory imperative for insurance. </w:t>
      </w:r>
      <w:r w:rsidRPr="0040762A">
        <w:rPr>
          <w:rFonts w:ascii="Times New Roman" w:hAnsi="Times New Roman" w:cs="Times New Roman"/>
          <w:i/>
          <w:iCs/>
          <w:sz w:val="24"/>
          <w:szCs w:val="24"/>
        </w:rPr>
        <w:t>BCL Rev.</w:t>
      </w:r>
      <w:r w:rsidRPr="0040762A">
        <w:rPr>
          <w:rFonts w:ascii="Times New Roman" w:hAnsi="Times New Roman" w:cs="Times New Roman"/>
          <w:sz w:val="24"/>
          <w:szCs w:val="24"/>
        </w:rPr>
        <w:t>, </w:t>
      </w:r>
      <w:r w:rsidRPr="0040762A">
        <w:rPr>
          <w:rFonts w:ascii="Times New Roman" w:hAnsi="Times New Roman" w:cs="Times New Roman"/>
          <w:i/>
          <w:iCs/>
          <w:sz w:val="24"/>
          <w:szCs w:val="24"/>
        </w:rPr>
        <w:t>61</w:t>
      </w:r>
      <w:r w:rsidRPr="0040762A">
        <w:rPr>
          <w:rFonts w:ascii="Times New Roman" w:hAnsi="Times New Roman" w:cs="Times New Roman"/>
          <w:sz w:val="24"/>
          <w:szCs w:val="24"/>
        </w:rPr>
        <w:t>, 2031.</w:t>
      </w:r>
    </w:p>
    <w:p w14:paraId="40BADA00" w14:textId="77777777" w:rsidR="0038485C" w:rsidRDefault="0038485C" w:rsidP="00D3518B">
      <w:pPr>
        <w:spacing w:line="360" w:lineRule="auto"/>
        <w:jc w:val="both"/>
        <w:rPr>
          <w:rFonts w:ascii="Times New Roman" w:hAnsi="Times New Roman" w:cs="Times New Roman"/>
          <w:sz w:val="24"/>
          <w:szCs w:val="24"/>
        </w:rPr>
      </w:pPr>
      <w:r w:rsidRPr="00FF68A0">
        <w:rPr>
          <w:rFonts w:ascii="Times New Roman" w:hAnsi="Times New Roman" w:cs="Times New Roman"/>
          <w:sz w:val="24"/>
          <w:szCs w:val="24"/>
        </w:rPr>
        <w:t xml:space="preserve">van </w:t>
      </w:r>
      <w:proofErr w:type="spellStart"/>
      <w:r w:rsidRPr="00FF68A0">
        <w:rPr>
          <w:rFonts w:ascii="Times New Roman" w:hAnsi="Times New Roman" w:cs="Times New Roman"/>
          <w:sz w:val="24"/>
          <w:szCs w:val="24"/>
        </w:rPr>
        <w:t>Hees</w:t>
      </w:r>
      <w:proofErr w:type="spellEnd"/>
      <w:r w:rsidRPr="00FF68A0">
        <w:rPr>
          <w:rFonts w:ascii="Times New Roman" w:hAnsi="Times New Roman" w:cs="Times New Roman"/>
          <w:sz w:val="24"/>
          <w:szCs w:val="24"/>
        </w:rPr>
        <w:t xml:space="preserve">, S. G., O’Fallon, T., </w:t>
      </w:r>
      <w:proofErr w:type="spellStart"/>
      <w:r w:rsidRPr="00FF68A0">
        <w:rPr>
          <w:rFonts w:ascii="Times New Roman" w:hAnsi="Times New Roman" w:cs="Times New Roman"/>
          <w:sz w:val="24"/>
          <w:szCs w:val="24"/>
        </w:rPr>
        <w:t>Hofker</w:t>
      </w:r>
      <w:proofErr w:type="spellEnd"/>
      <w:r w:rsidRPr="00FF68A0">
        <w:rPr>
          <w:rFonts w:ascii="Times New Roman" w:hAnsi="Times New Roman" w:cs="Times New Roman"/>
          <w:sz w:val="24"/>
          <w:szCs w:val="24"/>
        </w:rPr>
        <w:t>, M., Dekker, M., Polack, S., Banks, L. M., &amp; Spaan, E. J. (2019). Leaving no one behind? Social inclusion of health insurance in low-and middle-income countries: a systematic review. </w:t>
      </w:r>
      <w:r w:rsidRPr="00FF68A0">
        <w:rPr>
          <w:rFonts w:ascii="Times New Roman" w:hAnsi="Times New Roman" w:cs="Times New Roman"/>
          <w:i/>
          <w:iCs/>
          <w:sz w:val="24"/>
          <w:szCs w:val="24"/>
        </w:rPr>
        <w:t>International journal for equity in health</w:t>
      </w:r>
      <w:r w:rsidRPr="00FF68A0">
        <w:rPr>
          <w:rFonts w:ascii="Times New Roman" w:hAnsi="Times New Roman" w:cs="Times New Roman"/>
          <w:sz w:val="24"/>
          <w:szCs w:val="24"/>
        </w:rPr>
        <w:t>, </w:t>
      </w:r>
      <w:r w:rsidRPr="00FF68A0">
        <w:rPr>
          <w:rFonts w:ascii="Times New Roman" w:hAnsi="Times New Roman" w:cs="Times New Roman"/>
          <w:i/>
          <w:iCs/>
          <w:sz w:val="24"/>
          <w:szCs w:val="24"/>
        </w:rPr>
        <w:t>18</w:t>
      </w:r>
      <w:r w:rsidRPr="00FF68A0">
        <w:rPr>
          <w:rFonts w:ascii="Times New Roman" w:hAnsi="Times New Roman" w:cs="Times New Roman"/>
          <w:sz w:val="24"/>
          <w:szCs w:val="24"/>
        </w:rPr>
        <w:t>, 1-19.</w:t>
      </w:r>
    </w:p>
    <w:p w14:paraId="5B4A0518" w14:textId="77777777" w:rsidR="0038485C" w:rsidRPr="0040762A" w:rsidRDefault="0038485C" w:rsidP="00D3518B">
      <w:pPr>
        <w:spacing w:line="360" w:lineRule="auto"/>
        <w:jc w:val="both"/>
        <w:rPr>
          <w:rFonts w:ascii="Times New Roman" w:hAnsi="Times New Roman" w:cs="Times New Roman"/>
          <w:sz w:val="24"/>
          <w:szCs w:val="24"/>
          <w:lang w:val="en-US"/>
        </w:rPr>
      </w:pPr>
      <w:r w:rsidRPr="00021068">
        <w:rPr>
          <w:rFonts w:ascii="Times New Roman" w:hAnsi="Times New Roman" w:cs="Times New Roman"/>
          <w:sz w:val="24"/>
          <w:szCs w:val="24"/>
        </w:rPr>
        <w:t>Verma, V. R., &amp; Dash, U. (2020). Geographical accessibility and spatial coverage modelling of public health care network in rural and remote India. </w:t>
      </w:r>
      <w:proofErr w:type="spellStart"/>
      <w:r w:rsidRPr="00021068">
        <w:rPr>
          <w:rFonts w:ascii="Times New Roman" w:hAnsi="Times New Roman" w:cs="Times New Roman"/>
          <w:i/>
          <w:iCs/>
          <w:sz w:val="24"/>
          <w:szCs w:val="24"/>
        </w:rPr>
        <w:t>PloS</w:t>
      </w:r>
      <w:proofErr w:type="spellEnd"/>
      <w:r w:rsidRPr="00021068">
        <w:rPr>
          <w:rFonts w:ascii="Times New Roman" w:hAnsi="Times New Roman" w:cs="Times New Roman"/>
          <w:i/>
          <w:iCs/>
          <w:sz w:val="24"/>
          <w:szCs w:val="24"/>
        </w:rPr>
        <w:t xml:space="preserve"> one</w:t>
      </w:r>
      <w:r w:rsidRPr="00021068">
        <w:rPr>
          <w:rFonts w:ascii="Times New Roman" w:hAnsi="Times New Roman" w:cs="Times New Roman"/>
          <w:sz w:val="24"/>
          <w:szCs w:val="24"/>
        </w:rPr>
        <w:t>, </w:t>
      </w:r>
      <w:r w:rsidRPr="00021068">
        <w:rPr>
          <w:rFonts w:ascii="Times New Roman" w:hAnsi="Times New Roman" w:cs="Times New Roman"/>
          <w:i/>
          <w:iCs/>
          <w:sz w:val="24"/>
          <w:szCs w:val="24"/>
        </w:rPr>
        <w:t>15</w:t>
      </w:r>
      <w:r w:rsidRPr="00021068">
        <w:rPr>
          <w:rFonts w:ascii="Times New Roman" w:hAnsi="Times New Roman" w:cs="Times New Roman"/>
          <w:sz w:val="24"/>
          <w:szCs w:val="24"/>
        </w:rPr>
        <w:t>(10), e0239326.</w:t>
      </w:r>
    </w:p>
    <w:p w14:paraId="5F800A48" w14:textId="77777777" w:rsidR="0038485C" w:rsidRPr="007A5769" w:rsidRDefault="0038485C" w:rsidP="00D3518B">
      <w:pPr>
        <w:spacing w:line="360" w:lineRule="auto"/>
        <w:jc w:val="both"/>
        <w:rPr>
          <w:rFonts w:ascii="Times New Roman" w:hAnsi="Times New Roman" w:cs="Times New Roman"/>
          <w:sz w:val="24"/>
          <w:szCs w:val="24"/>
        </w:rPr>
      </w:pPr>
    </w:p>
    <w:sectPr w:rsidR="0038485C" w:rsidRPr="007A5769" w:rsidSect="001B7B89">
      <w:headerReference w:type="default" r:id="rId9"/>
      <w:footerReference w:type="default" r:id="rId10"/>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FE4C5" w14:textId="77777777" w:rsidR="0074573E" w:rsidRDefault="0074573E" w:rsidP="001B7B89">
      <w:pPr>
        <w:spacing w:after="0" w:line="240" w:lineRule="auto"/>
      </w:pPr>
      <w:r>
        <w:separator/>
      </w:r>
    </w:p>
  </w:endnote>
  <w:endnote w:type="continuationSeparator" w:id="0">
    <w:p w14:paraId="31F53509" w14:textId="77777777" w:rsidR="0074573E" w:rsidRDefault="0074573E" w:rsidP="001B7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5739559"/>
      <w:docPartObj>
        <w:docPartGallery w:val="Page Numbers (Bottom of Page)"/>
        <w:docPartUnique/>
      </w:docPartObj>
    </w:sdtPr>
    <w:sdtEndPr>
      <w:rPr>
        <w:noProof/>
      </w:rPr>
    </w:sdtEndPr>
    <w:sdtContent>
      <w:p w14:paraId="5D51E5F7" w14:textId="21A1AFB8" w:rsidR="001B7B89" w:rsidRDefault="001B7B8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BDCD51" w14:textId="77777777" w:rsidR="001B7B89" w:rsidRDefault="001B7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7FEB1" w14:textId="77777777" w:rsidR="0074573E" w:rsidRDefault="0074573E" w:rsidP="001B7B89">
      <w:pPr>
        <w:spacing w:after="0" w:line="240" w:lineRule="auto"/>
      </w:pPr>
      <w:r>
        <w:separator/>
      </w:r>
    </w:p>
  </w:footnote>
  <w:footnote w:type="continuationSeparator" w:id="0">
    <w:p w14:paraId="4CD5A6E4" w14:textId="77777777" w:rsidR="0074573E" w:rsidRDefault="0074573E" w:rsidP="001B7B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5B1CB" w14:textId="33B0C553" w:rsidR="001B7B89" w:rsidRPr="001B7B89" w:rsidRDefault="001B7B89">
    <w:pPr>
      <w:pStyle w:val="Header"/>
      <w:rPr>
        <w:rFonts w:ascii="Times New Roman" w:hAnsi="Times New Roman" w:cs="Times New Roman"/>
        <w:sz w:val="18"/>
        <w:szCs w:val="18"/>
      </w:rPr>
    </w:pPr>
    <w:r w:rsidRPr="001B7B89">
      <w:rPr>
        <w:rFonts w:ascii="Times New Roman" w:hAnsi="Times New Roman" w:cs="Times New Roman"/>
        <w:sz w:val="20"/>
        <w:szCs w:val="20"/>
      </w:rPr>
      <w:t>Grazing Minds Journal of Management Innovation and Technology</w:t>
    </w:r>
  </w:p>
  <w:p w14:paraId="16091CB3" w14:textId="77777777" w:rsidR="001B7B89" w:rsidRPr="001B7B89" w:rsidRDefault="001B7B89">
    <w:pPr>
      <w:pStyle w:val="Head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4727A"/>
    <w:multiLevelType w:val="multilevel"/>
    <w:tmpl w:val="29365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1119A0"/>
    <w:multiLevelType w:val="multilevel"/>
    <w:tmpl w:val="707A9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375222"/>
    <w:multiLevelType w:val="multilevel"/>
    <w:tmpl w:val="4D82F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655A7E"/>
    <w:multiLevelType w:val="multilevel"/>
    <w:tmpl w:val="9BD4B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FB5C00"/>
    <w:multiLevelType w:val="hybridMultilevel"/>
    <w:tmpl w:val="45B806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7698715C"/>
    <w:multiLevelType w:val="multilevel"/>
    <w:tmpl w:val="65029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F81A8E"/>
    <w:multiLevelType w:val="multilevel"/>
    <w:tmpl w:val="EBFE1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65591E"/>
    <w:multiLevelType w:val="multilevel"/>
    <w:tmpl w:val="4D12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1077004">
    <w:abstractNumId w:val="1"/>
  </w:num>
  <w:num w:numId="2" w16cid:durableId="1357804008">
    <w:abstractNumId w:val="2"/>
  </w:num>
  <w:num w:numId="3" w16cid:durableId="508329415">
    <w:abstractNumId w:val="0"/>
  </w:num>
  <w:num w:numId="4" w16cid:durableId="185140093">
    <w:abstractNumId w:val="3"/>
  </w:num>
  <w:num w:numId="5" w16cid:durableId="833186166">
    <w:abstractNumId w:val="7"/>
  </w:num>
  <w:num w:numId="6" w16cid:durableId="1296790589">
    <w:abstractNumId w:val="4"/>
  </w:num>
  <w:num w:numId="7" w16cid:durableId="1724939994">
    <w:abstractNumId w:val="6"/>
  </w:num>
  <w:num w:numId="8" w16cid:durableId="21269955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553"/>
    <w:rsid w:val="00031029"/>
    <w:rsid w:val="000421C8"/>
    <w:rsid w:val="00045749"/>
    <w:rsid w:val="00077443"/>
    <w:rsid w:val="000A4D4C"/>
    <w:rsid w:val="000B2C44"/>
    <w:rsid w:val="000F52AD"/>
    <w:rsid w:val="001076A9"/>
    <w:rsid w:val="00114917"/>
    <w:rsid w:val="001514DE"/>
    <w:rsid w:val="0016492C"/>
    <w:rsid w:val="001837C8"/>
    <w:rsid w:val="00185A60"/>
    <w:rsid w:val="001B7B89"/>
    <w:rsid w:val="001C1803"/>
    <w:rsid w:val="001F7CE6"/>
    <w:rsid w:val="002231D4"/>
    <w:rsid w:val="00260F59"/>
    <w:rsid w:val="00275131"/>
    <w:rsid w:val="002A7D39"/>
    <w:rsid w:val="002B55C8"/>
    <w:rsid w:val="002B7A8D"/>
    <w:rsid w:val="002D1BCC"/>
    <w:rsid w:val="002D3E90"/>
    <w:rsid w:val="003071A1"/>
    <w:rsid w:val="0033187D"/>
    <w:rsid w:val="0038485C"/>
    <w:rsid w:val="00390C71"/>
    <w:rsid w:val="003B0203"/>
    <w:rsid w:val="003D1E8D"/>
    <w:rsid w:val="003D4BBE"/>
    <w:rsid w:val="0043720C"/>
    <w:rsid w:val="00441FFD"/>
    <w:rsid w:val="004469F6"/>
    <w:rsid w:val="00451EB5"/>
    <w:rsid w:val="00453DF9"/>
    <w:rsid w:val="00461140"/>
    <w:rsid w:val="004707F6"/>
    <w:rsid w:val="00485A18"/>
    <w:rsid w:val="00490707"/>
    <w:rsid w:val="004B69FD"/>
    <w:rsid w:val="004C2D25"/>
    <w:rsid w:val="004D701A"/>
    <w:rsid w:val="004F5087"/>
    <w:rsid w:val="005002E1"/>
    <w:rsid w:val="0050382F"/>
    <w:rsid w:val="005102F7"/>
    <w:rsid w:val="00524D16"/>
    <w:rsid w:val="00534BAA"/>
    <w:rsid w:val="005367B3"/>
    <w:rsid w:val="005433A4"/>
    <w:rsid w:val="00574810"/>
    <w:rsid w:val="005748CD"/>
    <w:rsid w:val="005757A3"/>
    <w:rsid w:val="00581BB2"/>
    <w:rsid w:val="005927E5"/>
    <w:rsid w:val="0059515F"/>
    <w:rsid w:val="005973C6"/>
    <w:rsid w:val="005B0341"/>
    <w:rsid w:val="00605A39"/>
    <w:rsid w:val="00612219"/>
    <w:rsid w:val="006A334E"/>
    <w:rsid w:val="006A43C2"/>
    <w:rsid w:val="006B715A"/>
    <w:rsid w:val="006F56ED"/>
    <w:rsid w:val="00700584"/>
    <w:rsid w:val="00701358"/>
    <w:rsid w:val="0074573E"/>
    <w:rsid w:val="00785673"/>
    <w:rsid w:val="00797CDD"/>
    <w:rsid w:val="007A5769"/>
    <w:rsid w:val="007A60F7"/>
    <w:rsid w:val="007A62C9"/>
    <w:rsid w:val="007B3244"/>
    <w:rsid w:val="007E2FAC"/>
    <w:rsid w:val="007F1982"/>
    <w:rsid w:val="007F2CAE"/>
    <w:rsid w:val="008000E7"/>
    <w:rsid w:val="00803FDC"/>
    <w:rsid w:val="0087556D"/>
    <w:rsid w:val="00882C65"/>
    <w:rsid w:val="008E0262"/>
    <w:rsid w:val="008F14B7"/>
    <w:rsid w:val="00904570"/>
    <w:rsid w:val="00915829"/>
    <w:rsid w:val="00924B2E"/>
    <w:rsid w:val="00931D08"/>
    <w:rsid w:val="009458E4"/>
    <w:rsid w:val="0095028D"/>
    <w:rsid w:val="0096037C"/>
    <w:rsid w:val="009E78DA"/>
    <w:rsid w:val="009F6113"/>
    <w:rsid w:val="009F7F79"/>
    <w:rsid w:val="00A03656"/>
    <w:rsid w:val="00A044D9"/>
    <w:rsid w:val="00A21513"/>
    <w:rsid w:val="00A279ED"/>
    <w:rsid w:val="00A32E53"/>
    <w:rsid w:val="00A32F09"/>
    <w:rsid w:val="00A41553"/>
    <w:rsid w:val="00A808D6"/>
    <w:rsid w:val="00AE3918"/>
    <w:rsid w:val="00AF7013"/>
    <w:rsid w:val="00B17F08"/>
    <w:rsid w:val="00B6378F"/>
    <w:rsid w:val="00B81386"/>
    <w:rsid w:val="00BB32F7"/>
    <w:rsid w:val="00BB74C1"/>
    <w:rsid w:val="00BB78A0"/>
    <w:rsid w:val="00BE184D"/>
    <w:rsid w:val="00C03C7A"/>
    <w:rsid w:val="00C4183F"/>
    <w:rsid w:val="00C54F6C"/>
    <w:rsid w:val="00C5784C"/>
    <w:rsid w:val="00C755B9"/>
    <w:rsid w:val="00C82A76"/>
    <w:rsid w:val="00C85352"/>
    <w:rsid w:val="00C97D62"/>
    <w:rsid w:val="00CD400C"/>
    <w:rsid w:val="00CF0A73"/>
    <w:rsid w:val="00D24399"/>
    <w:rsid w:val="00D3518B"/>
    <w:rsid w:val="00D4668D"/>
    <w:rsid w:val="00D655ED"/>
    <w:rsid w:val="00DA1BA6"/>
    <w:rsid w:val="00DC17CC"/>
    <w:rsid w:val="00DE1D39"/>
    <w:rsid w:val="00E01A8A"/>
    <w:rsid w:val="00E11DBD"/>
    <w:rsid w:val="00E24FE4"/>
    <w:rsid w:val="00E42DCE"/>
    <w:rsid w:val="00E63181"/>
    <w:rsid w:val="00EA2626"/>
    <w:rsid w:val="00EC0395"/>
    <w:rsid w:val="00EC727F"/>
    <w:rsid w:val="00F01DE9"/>
    <w:rsid w:val="00F04CF0"/>
    <w:rsid w:val="00F673FE"/>
    <w:rsid w:val="00F743C5"/>
    <w:rsid w:val="00F944E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B1E3F"/>
  <w15:chartTrackingRefBased/>
  <w15:docId w15:val="{6896E987-5898-412D-B37D-7141855A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155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A4155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A4155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4155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4155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415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15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15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15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155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A4155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A4155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4155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4155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415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15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15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1553"/>
    <w:rPr>
      <w:rFonts w:eastAsiaTheme="majorEastAsia" w:cstheme="majorBidi"/>
      <w:color w:val="272727" w:themeColor="text1" w:themeTint="D8"/>
    </w:rPr>
  </w:style>
  <w:style w:type="paragraph" w:styleId="Title">
    <w:name w:val="Title"/>
    <w:basedOn w:val="Normal"/>
    <w:next w:val="Normal"/>
    <w:link w:val="TitleChar"/>
    <w:uiPriority w:val="10"/>
    <w:qFormat/>
    <w:rsid w:val="00A415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15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15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15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1553"/>
    <w:pPr>
      <w:spacing w:before="160"/>
      <w:jc w:val="center"/>
    </w:pPr>
    <w:rPr>
      <w:i/>
      <w:iCs/>
      <w:color w:val="404040" w:themeColor="text1" w:themeTint="BF"/>
    </w:rPr>
  </w:style>
  <w:style w:type="character" w:customStyle="1" w:styleId="QuoteChar">
    <w:name w:val="Quote Char"/>
    <w:basedOn w:val="DefaultParagraphFont"/>
    <w:link w:val="Quote"/>
    <w:uiPriority w:val="29"/>
    <w:rsid w:val="00A41553"/>
    <w:rPr>
      <w:i/>
      <w:iCs/>
      <w:color w:val="404040" w:themeColor="text1" w:themeTint="BF"/>
    </w:rPr>
  </w:style>
  <w:style w:type="paragraph" w:styleId="ListParagraph">
    <w:name w:val="List Paragraph"/>
    <w:basedOn w:val="Normal"/>
    <w:uiPriority w:val="34"/>
    <w:qFormat/>
    <w:rsid w:val="00A41553"/>
    <w:pPr>
      <w:ind w:left="720"/>
      <w:contextualSpacing/>
    </w:pPr>
  </w:style>
  <w:style w:type="character" w:styleId="IntenseEmphasis">
    <w:name w:val="Intense Emphasis"/>
    <w:basedOn w:val="DefaultParagraphFont"/>
    <w:uiPriority w:val="21"/>
    <w:qFormat/>
    <w:rsid w:val="00A41553"/>
    <w:rPr>
      <w:i/>
      <w:iCs/>
      <w:color w:val="2F5496" w:themeColor="accent1" w:themeShade="BF"/>
    </w:rPr>
  </w:style>
  <w:style w:type="paragraph" w:styleId="IntenseQuote">
    <w:name w:val="Intense Quote"/>
    <w:basedOn w:val="Normal"/>
    <w:next w:val="Normal"/>
    <w:link w:val="IntenseQuoteChar"/>
    <w:uiPriority w:val="30"/>
    <w:qFormat/>
    <w:rsid w:val="00A4155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41553"/>
    <w:rPr>
      <w:i/>
      <w:iCs/>
      <w:color w:val="2F5496" w:themeColor="accent1" w:themeShade="BF"/>
    </w:rPr>
  </w:style>
  <w:style w:type="character" w:styleId="IntenseReference">
    <w:name w:val="Intense Reference"/>
    <w:basedOn w:val="DefaultParagraphFont"/>
    <w:uiPriority w:val="32"/>
    <w:qFormat/>
    <w:rsid w:val="00A41553"/>
    <w:rPr>
      <w:b/>
      <w:bCs/>
      <w:smallCaps/>
      <w:color w:val="2F5496" w:themeColor="accent1" w:themeShade="BF"/>
      <w:spacing w:val="5"/>
    </w:rPr>
  </w:style>
  <w:style w:type="table" w:styleId="TableGrid">
    <w:name w:val="Table Grid"/>
    <w:basedOn w:val="TableNormal"/>
    <w:uiPriority w:val="39"/>
    <w:rsid w:val="00F94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8485C"/>
    <w:rPr>
      <w:color w:val="0563C1" w:themeColor="hyperlink"/>
      <w:u w:val="single"/>
    </w:rPr>
  </w:style>
  <w:style w:type="character" w:styleId="UnresolvedMention">
    <w:name w:val="Unresolved Mention"/>
    <w:basedOn w:val="DefaultParagraphFont"/>
    <w:uiPriority w:val="99"/>
    <w:semiHidden/>
    <w:unhideWhenUsed/>
    <w:rsid w:val="002A7D39"/>
    <w:rPr>
      <w:color w:val="605E5C"/>
      <w:shd w:val="clear" w:color="auto" w:fill="E1DFDD"/>
    </w:rPr>
  </w:style>
  <w:style w:type="paragraph" w:styleId="Header">
    <w:name w:val="header"/>
    <w:basedOn w:val="Normal"/>
    <w:link w:val="HeaderChar"/>
    <w:uiPriority w:val="99"/>
    <w:unhideWhenUsed/>
    <w:rsid w:val="001B7B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7B89"/>
  </w:style>
  <w:style w:type="paragraph" w:styleId="Footer">
    <w:name w:val="footer"/>
    <w:basedOn w:val="Normal"/>
    <w:link w:val="FooterChar"/>
    <w:uiPriority w:val="99"/>
    <w:unhideWhenUsed/>
    <w:rsid w:val="001B7B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7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2134">
      <w:bodyDiv w:val="1"/>
      <w:marLeft w:val="0"/>
      <w:marRight w:val="0"/>
      <w:marTop w:val="0"/>
      <w:marBottom w:val="0"/>
      <w:divBdr>
        <w:top w:val="none" w:sz="0" w:space="0" w:color="auto"/>
        <w:left w:val="none" w:sz="0" w:space="0" w:color="auto"/>
        <w:bottom w:val="none" w:sz="0" w:space="0" w:color="auto"/>
        <w:right w:val="none" w:sz="0" w:space="0" w:color="auto"/>
      </w:divBdr>
    </w:div>
    <w:div w:id="42339328">
      <w:bodyDiv w:val="1"/>
      <w:marLeft w:val="0"/>
      <w:marRight w:val="0"/>
      <w:marTop w:val="0"/>
      <w:marBottom w:val="0"/>
      <w:divBdr>
        <w:top w:val="none" w:sz="0" w:space="0" w:color="auto"/>
        <w:left w:val="none" w:sz="0" w:space="0" w:color="auto"/>
        <w:bottom w:val="none" w:sz="0" w:space="0" w:color="auto"/>
        <w:right w:val="none" w:sz="0" w:space="0" w:color="auto"/>
      </w:divBdr>
      <w:divsChild>
        <w:div w:id="8786673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7287069">
      <w:bodyDiv w:val="1"/>
      <w:marLeft w:val="0"/>
      <w:marRight w:val="0"/>
      <w:marTop w:val="0"/>
      <w:marBottom w:val="0"/>
      <w:divBdr>
        <w:top w:val="none" w:sz="0" w:space="0" w:color="auto"/>
        <w:left w:val="none" w:sz="0" w:space="0" w:color="auto"/>
        <w:bottom w:val="none" w:sz="0" w:space="0" w:color="auto"/>
        <w:right w:val="none" w:sz="0" w:space="0" w:color="auto"/>
      </w:divBdr>
    </w:div>
    <w:div w:id="70658519">
      <w:bodyDiv w:val="1"/>
      <w:marLeft w:val="0"/>
      <w:marRight w:val="0"/>
      <w:marTop w:val="0"/>
      <w:marBottom w:val="0"/>
      <w:divBdr>
        <w:top w:val="none" w:sz="0" w:space="0" w:color="auto"/>
        <w:left w:val="none" w:sz="0" w:space="0" w:color="auto"/>
        <w:bottom w:val="none" w:sz="0" w:space="0" w:color="auto"/>
        <w:right w:val="none" w:sz="0" w:space="0" w:color="auto"/>
      </w:divBdr>
    </w:div>
    <w:div w:id="136846396">
      <w:bodyDiv w:val="1"/>
      <w:marLeft w:val="0"/>
      <w:marRight w:val="0"/>
      <w:marTop w:val="0"/>
      <w:marBottom w:val="0"/>
      <w:divBdr>
        <w:top w:val="none" w:sz="0" w:space="0" w:color="auto"/>
        <w:left w:val="none" w:sz="0" w:space="0" w:color="auto"/>
        <w:bottom w:val="none" w:sz="0" w:space="0" w:color="auto"/>
        <w:right w:val="none" w:sz="0" w:space="0" w:color="auto"/>
      </w:divBdr>
    </w:div>
    <w:div w:id="137891716">
      <w:bodyDiv w:val="1"/>
      <w:marLeft w:val="0"/>
      <w:marRight w:val="0"/>
      <w:marTop w:val="0"/>
      <w:marBottom w:val="0"/>
      <w:divBdr>
        <w:top w:val="none" w:sz="0" w:space="0" w:color="auto"/>
        <w:left w:val="none" w:sz="0" w:space="0" w:color="auto"/>
        <w:bottom w:val="none" w:sz="0" w:space="0" w:color="auto"/>
        <w:right w:val="none" w:sz="0" w:space="0" w:color="auto"/>
      </w:divBdr>
    </w:div>
    <w:div w:id="145168596">
      <w:bodyDiv w:val="1"/>
      <w:marLeft w:val="0"/>
      <w:marRight w:val="0"/>
      <w:marTop w:val="0"/>
      <w:marBottom w:val="0"/>
      <w:divBdr>
        <w:top w:val="none" w:sz="0" w:space="0" w:color="auto"/>
        <w:left w:val="none" w:sz="0" w:space="0" w:color="auto"/>
        <w:bottom w:val="none" w:sz="0" w:space="0" w:color="auto"/>
        <w:right w:val="none" w:sz="0" w:space="0" w:color="auto"/>
      </w:divBdr>
      <w:divsChild>
        <w:div w:id="1666204394">
          <w:marLeft w:val="0"/>
          <w:marRight w:val="0"/>
          <w:marTop w:val="0"/>
          <w:marBottom w:val="0"/>
          <w:divBdr>
            <w:top w:val="single" w:sz="2" w:space="0" w:color="E3E3E3"/>
            <w:left w:val="single" w:sz="2" w:space="0" w:color="E3E3E3"/>
            <w:bottom w:val="single" w:sz="2" w:space="0" w:color="E3E3E3"/>
            <w:right w:val="single" w:sz="2" w:space="0" w:color="E3E3E3"/>
          </w:divBdr>
        </w:div>
        <w:div w:id="7069513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8280376">
      <w:bodyDiv w:val="1"/>
      <w:marLeft w:val="0"/>
      <w:marRight w:val="0"/>
      <w:marTop w:val="0"/>
      <w:marBottom w:val="0"/>
      <w:divBdr>
        <w:top w:val="none" w:sz="0" w:space="0" w:color="auto"/>
        <w:left w:val="none" w:sz="0" w:space="0" w:color="auto"/>
        <w:bottom w:val="none" w:sz="0" w:space="0" w:color="auto"/>
        <w:right w:val="none" w:sz="0" w:space="0" w:color="auto"/>
      </w:divBdr>
      <w:divsChild>
        <w:div w:id="1411195825">
          <w:marLeft w:val="0"/>
          <w:marRight w:val="0"/>
          <w:marTop w:val="0"/>
          <w:marBottom w:val="0"/>
          <w:divBdr>
            <w:top w:val="single" w:sz="2" w:space="0" w:color="E3E3E3"/>
            <w:left w:val="single" w:sz="2" w:space="0" w:color="E3E3E3"/>
            <w:bottom w:val="single" w:sz="2" w:space="0" w:color="E3E3E3"/>
            <w:right w:val="single" w:sz="2" w:space="0" w:color="E3E3E3"/>
          </w:divBdr>
        </w:div>
        <w:div w:id="16517894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81820274">
      <w:bodyDiv w:val="1"/>
      <w:marLeft w:val="0"/>
      <w:marRight w:val="0"/>
      <w:marTop w:val="0"/>
      <w:marBottom w:val="0"/>
      <w:divBdr>
        <w:top w:val="none" w:sz="0" w:space="0" w:color="auto"/>
        <w:left w:val="none" w:sz="0" w:space="0" w:color="auto"/>
        <w:bottom w:val="none" w:sz="0" w:space="0" w:color="auto"/>
        <w:right w:val="none" w:sz="0" w:space="0" w:color="auto"/>
      </w:divBdr>
    </w:div>
    <w:div w:id="231545299">
      <w:bodyDiv w:val="1"/>
      <w:marLeft w:val="0"/>
      <w:marRight w:val="0"/>
      <w:marTop w:val="0"/>
      <w:marBottom w:val="0"/>
      <w:divBdr>
        <w:top w:val="none" w:sz="0" w:space="0" w:color="auto"/>
        <w:left w:val="none" w:sz="0" w:space="0" w:color="auto"/>
        <w:bottom w:val="none" w:sz="0" w:space="0" w:color="auto"/>
        <w:right w:val="none" w:sz="0" w:space="0" w:color="auto"/>
      </w:divBdr>
      <w:divsChild>
        <w:div w:id="1561361734">
          <w:marLeft w:val="0"/>
          <w:marRight w:val="0"/>
          <w:marTop w:val="0"/>
          <w:marBottom w:val="0"/>
          <w:divBdr>
            <w:top w:val="single" w:sz="2" w:space="0" w:color="E3E3E3"/>
            <w:left w:val="single" w:sz="2" w:space="0" w:color="E3E3E3"/>
            <w:bottom w:val="single" w:sz="2" w:space="0" w:color="E3E3E3"/>
            <w:right w:val="single" w:sz="2" w:space="0" w:color="E3E3E3"/>
          </w:divBdr>
        </w:div>
        <w:div w:id="644890663">
          <w:marLeft w:val="0"/>
          <w:marRight w:val="0"/>
          <w:marTop w:val="0"/>
          <w:marBottom w:val="0"/>
          <w:divBdr>
            <w:top w:val="single" w:sz="2" w:space="0" w:color="E3E3E3"/>
            <w:left w:val="single" w:sz="2" w:space="0" w:color="E3E3E3"/>
            <w:bottom w:val="single" w:sz="2" w:space="0" w:color="E3E3E3"/>
            <w:right w:val="single" w:sz="2" w:space="0" w:color="E3E3E3"/>
          </w:divBdr>
        </w:div>
        <w:div w:id="986477289">
          <w:marLeft w:val="0"/>
          <w:marRight w:val="0"/>
          <w:marTop w:val="0"/>
          <w:marBottom w:val="0"/>
          <w:divBdr>
            <w:top w:val="single" w:sz="2" w:space="0" w:color="E3E3E3"/>
            <w:left w:val="single" w:sz="2" w:space="0" w:color="E3E3E3"/>
            <w:bottom w:val="single" w:sz="2" w:space="0" w:color="E3E3E3"/>
            <w:right w:val="single" w:sz="2" w:space="0" w:color="E3E3E3"/>
          </w:divBdr>
        </w:div>
        <w:div w:id="34472773">
          <w:marLeft w:val="0"/>
          <w:marRight w:val="0"/>
          <w:marTop w:val="0"/>
          <w:marBottom w:val="0"/>
          <w:divBdr>
            <w:top w:val="single" w:sz="2" w:space="0" w:color="E3E3E3"/>
            <w:left w:val="single" w:sz="2" w:space="0" w:color="E3E3E3"/>
            <w:bottom w:val="single" w:sz="2" w:space="0" w:color="E3E3E3"/>
            <w:right w:val="single" w:sz="2" w:space="0" w:color="E3E3E3"/>
          </w:divBdr>
        </w:div>
        <w:div w:id="62264280">
          <w:marLeft w:val="0"/>
          <w:marRight w:val="0"/>
          <w:marTop w:val="0"/>
          <w:marBottom w:val="0"/>
          <w:divBdr>
            <w:top w:val="single" w:sz="2" w:space="0" w:color="E3E3E3"/>
            <w:left w:val="single" w:sz="2" w:space="0" w:color="E3E3E3"/>
            <w:bottom w:val="single" w:sz="2" w:space="0" w:color="E3E3E3"/>
            <w:right w:val="single" w:sz="2" w:space="0" w:color="E3E3E3"/>
          </w:divBdr>
        </w:div>
        <w:div w:id="1207521979">
          <w:marLeft w:val="0"/>
          <w:marRight w:val="0"/>
          <w:marTop w:val="0"/>
          <w:marBottom w:val="0"/>
          <w:divBdr>
            <w:top w:val="single" w:sz="2" w:space="0" w:color="E3E3E3"/>
            <w:left w:val="single" w:sz="2" w:space="0" w:color="E3E3E3"/>
            <w:bottom w:val="single" w:sz="2" w:space="0" w:color="E3E3E3"/>
            <w:right w:val="single" w:sz="2" w:space="0" w:color="E3E3E3"/>
          </w:divBdr>
        </w:div>
        <w:div w:id="1657610597">
          <w:marLeft w:val="0"/>
          <w:marRight w:val="0"/>
          <w:marTop w:val="0"/>
          <w:marBottom w:val="0"/>
          <w:divBdr>
            <w:top w:val="single" w:sz="2" w:space="0" w:color="E3E3E3"/>
            <w:left w:val="single" w:sz="2" w:space="0" w:color="E3E3E3"/>
            <w:bottom w:val="single" w:sz="2" w:space="0" w:color="E3E3E3"/>
            <w:right w:val="single" w:sz="2" w:space="0" w:color="E3E3E3"/>
          </w:divBdr>
        </w:div>
        <w:div w:id="5764752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41530496">
      <w:bodyDiv w:val="1"/>
      <w:marLeft w:val="0"/>
      <w:marRight w:val="0"/>
      <w:marTop w:val="0"/>
      <w:marBottom w:val="0"/>
      <w:divBdr>
        <w:top w:val="none" w:sz="0" w:space="0" w:color="auto"/>
        <w:left w:val="none" w:sz="0" w:space="0" w:color="auto"/>
        <w:bottom w:val="none" w:sz="0" w:space="0" w:color="auto"/>
        <w:right w:val="none" w:sz="0" w:space="0" w:color="auto"/>
      </w:divBdr>
      <w:divsChild>
        <w:div w:id="18050750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48348080">
      <w:bodyDiv w:val="1"/>
      <w:marLeft w:val="0"/>
      <w:marRight w:val="0"/>
      <w:marTop w:val="0"/>
      <w:marBottom w:val="0"/>
      <w:divBdr>
        <w:top w:val="none" w:sz="0" w:space="0" w:color="auto"/>
        <w:left w:val="none" w:sz="0" w:space="0" w:color="auto"/>
        <w:bottom w:val="none" w:sz="0" w:space="0" w:color="auto"/>
        <w:right w:val="none" w:sz="0" w:space="0" w:color="auto"/>
      </w:divBdr>
    </w:div>
    <w:div w:id="267352604">
      <w:bodyDiv w:val="1"/>
      <w:marLeft w:val="0"/>
      <w:marRight w:val="0"/>
      <w:marTop w:val="0"/>
      <w:marBottom w:val="0"/>
      <w:divBdr>
        <w:top w:val="none" w:sz="0" w:space="0" w:color="auto"/>
        <w:left w:val="none" w:sz="0" w:space="0" w:color="auto"/>
        <w:bottom w:val="none" w:sz="0" w:space="0" w:color="auto"/>
        <w:right w:val="none" w:sz="0" w:space="0" w:color="auto"/>
      </w:divBdr>
      <w:divsChild>
        <w:div w:id="146675128">
          <w:marLeft w:val="0"/>
          <w:marRight w:val="0"/>
          <w:marTop w:val="0"/>
          <w:marBottom w:val="0"/>
          <w:divBdr>
            <w:top w:val="single" w:sz="2" w:space="0" w:color="E3E3E3"/>
            <w:left w:val="single" w:sz="2" w:space="0" w:color="E3E3E3"/>
            <w:bottom w:val="single" w:sz="2" w:space="0" w:color="E3E3E3"/>
            <w:right w:val="single" w:sz="2" w:space="0" w:color="E3E3E3"/>
          </w:divBdr>
        </w:div>
        <w:div w:id="1016805632">
          <w:marLeft w:val="0"/>
          <w:marRight w:val="0"/>
          <w:marTop w:val="0"/>
          <w:marBottom w:val="0"/>
          <w:divBdr>
            <w:top w:val="single" w:sz="2" w:space="0" w:color="E3E3E3"/>
            <w:left w:val="single" w:sz="2" w:space="0" w:color="E3E3E3"/>
            <w:bottom w:val="single" w:sz="2" w:space="0" w:color="E3E3E3"/>
            <w:right w:val="single" w:sz="2" w:space="0" w:color="E3E3E3"/>
          </w:divBdr>
        </w:div>
        <w:div w:id="1214273455">
          <w:marLeft w:val="0"/>
          <w:marRight w:val="0"/>
          <w:marTop w:val="0"/>
          <w:marBottom w:val="0"/>
          <w:divBdr>
            <w:top w:val="single" w:sz="2" w:space="0" w:color="E3E3E3"/>
            <w:left w:val="single" w:sz="2" w:space="0" w:color="E3E3E3"/>
            <w:bottom w:val="single" w:sz="2" w:space="0" w:color="E3E3E3"/>
            <w:right w:val="single" w:sz="2" w:space="0" w:color="E3E3E3"/>
          </w:divBdr>
        </w:div>
        <w:div w:id="17633327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304357096">
      <w:bodyDiv w:val="1"/>
      <w:marLeft w:val="0"/>
      <w:marRight w:val="0"/>
      <w:marTop w:val="0"/>
      <w:marBottom w:val="0"/>
      <w:divBdr>
        <w:top w:val="none" w:sz="0" w:space="0" w:color="auto"/>
        <w:left w:val="none" w:sz="0" w:space="0" w:color="auto"/>
        <w:bottom w:val="none" w:sz="0" w:space="0" w:color="auto"/>
        <w:right w:val="none" w:sz="0" w:space="0" w:color="auto"/>
      </w:divBdr>
    </w:div>
    <w:div w:id="307439274">
      <w:bodyDiv w:val="1"/>
      <w:marLeft w:val="0"/>
      <w:marRight w:val="0"/>
      <w:marTop w:val="0"/>
      <w:marBottom w:val="0"/>
      <w:divBdr>
        <w:top w:val="none" w:sz="0" w:space="0" w:color="auto"/>
        <w:left w:val="none" w:sz="0" w:space="0" w:color="auto"/>
        <w:bottom w:val="none" w:sz="0" w:space="0" w:color="auto"/>
        <w:right w:val="none" w:sz="0" w:space="0" w:color="auto"/>
      </w:divBdr>
      <w:divsChild>
        <w:div w:id="1060791480">
          <w:marLeft w:val="0"/>
          <w:marRight w:val="0"/>
          <w:marTop w:val="0"/>
          <w:marBottom w:val="0"/>
          <w:divBdr>
            <w:top w:val="single" w:sz="2" w:space="0" w:color="E3E3E3"/>
            <w:left w:val="single" w:sz="2" w:space="0" w:color="E3E3E3"/>
            <w:bottom w:val="single" w:sz="2" w:space="0" w:color="E3E3E3"/>
            <w:right w:val="single" w:sz="2" w:space="0" w:color="E3E3E3"/>
          </w:divBdr>
        </w:div>
        <w:div w:id="21255387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349138429">
      <w:bodyDiv w:val="1"/>
      <w:marLeft w:val="0"/>
      <w:marRight w:val="0"/>
      <w:marTop w:val="0"/>
      <w:marBottom w:val="0"/>
      <w:divBdr>
        <w:top w:val="none" w:sz="0" w:space="0" w:color="auto"/>
        <w:left w:val="none" w:sz="0" w:space="0" w:color="auto"/>
        <w:bottom w:val="none" w:sz="0" w:space="0" w:color="auto"/>
        <w:right w:val="none" w:sz="0" w:space="0" w:color="auto"/>
      </w:divBdr>
    </w:div>
    <w:div w:id="384989697">
      <w:bodyDiv w:val="1"/>
      <w:marLeft w:val="0"/>
      <w:marRight w:val="0"/>
      <w:marTop w:val="0"/>
      <w:marBottom w:val="0"/>
      <w:divBdr>
        <w:top w:val="none" w:sz="0" w:space="0" w:color="auto"/>
        <w:left w:val="none" w:sz="0" w:space="0" w:color="auto"/>
        <w:bottom w:val="none" w:sz="0" w:space="0" w:color="auto"/>
        <w:right w:val="none" w:sz="0" w:space="0" w:color="auto"/>
      </w:divBdr>
    </w:div>
    <w:div w:id="504789772">
      <w:bodyDiv w:val="1"/>
      <w:marLeft w:val="0"/>
      <w:marRight w:val="0"/>
      <w:marTop w:val="0"/>
      <w:marBottom w:val="0"/>
      <w:divBdr>
        <w:top w:val="none" w:sz="0" w:space="0" w:color="auto"/>
        <w:left w:val="none" w:sz="0" w:space="0" w:color="auto"/>
        <w:bottom w:val="none" w:sz="0" w:space="0" w:color="auto"/>
        <w:right w:val="none" w:sz="0" w:space="0" w:color="auto"/>
      </w:divBdr>
      <w:divsChild>
        <w:div w:id="939533297">
          <w:marLeft w:val="0"/>
          <w:marRight w:val="0"/>
          <w:marTop w:val="0"/>
          <w:marBottom w:val="0"/>
          <w:divBdr>
            <w:top w:val="single" w:sz="2" w:space="0" w:color="E3E3E3"/>
            <w:left w:val="single" w:sz="2" w:space="0" w:color="E3E3E3"/>
            <w:bottom w:val="single" w:sz="2" w:space="0" w:color="E3E3E3"/>
            <w:right w:val="single" w:sz="2" w:space="0" w:color="E3E3E3"/>
          </w:divBdr>
        </w:div>
        <w:div w:id="1971545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19394317">
      <w:bodyDiv w:val="1"/>
      <w:marLeft w:val="0"/>
      <w:marRight w:val="0"/>
      <w:marTop w:val="0"/>
      <w:marBottom w:val="0"/>
      <w:divBdr>
        <w:top w:val="none" w:sz="0" w:space="0" w:color="auto"/>
        <w:left w:val="none" w:sz="0" w:space="0" w:color="auto"/>
        <w:bottom w:val="none" w:sz="0" w:space="0" w:color="auto"/>
        <w:right w:val="none" w:sz="0" w:space="0" w:color="auto"/>
      </w:divBdr>
    </w:div>
    <w:div w:id="524440638">
      <w:bodyDiv w:val="1"/>
      <w:marLeft w:val="0"/>
      <w:marRight w:val="0"/>
      <w:marTop w:val="0"/>
      <w:marBottom w:val="0"/>
      <w:divBdr>
        <w:top w:val="none" w:sz="0" w:space="0" w:color="auto"/>
        <w:left w:val="none" w:sz="0" w:space="0" w:color="auto"/>
        <w:bottom w:val="none" w:sz="0" w:space="0" w:color="auto"/>
        <w:right w:val="none" w:sz="0" w:space="0" w:color="auto"/>
      </w:divBdr>
    </w:div>
    <w:div w:id="570970849">
      <w:bodyDiv w:val="1"/>
      <w:marLeft w:val="0"/>
      <w:marRight w:val="0"/>
      <w:marTop w:val="0"/>
      <w:marBottom w:val="0"/>
      <w:divBdr>
        <w:top w:val="none" w:sz="0" w:space="0" w:color="auto"/>
        <w:left w:val="none" w:sz="0" w:space="0" w:color="auto"/>
        <w:bottom w:val="none" w:sz="0" w:space="0" w:color="auto"/>
        <w:right w:val="none" w:sz="0" w:space="0" w:color="auto"/>
      </w:divBdr>
    </w:div>
    <w:div w:id="572158030">
      <w:bodyDiv w:val="1"/>
      <w:marLeft w:val="0"/>
      <w:marRight w:val="0"/>
      <w:marTop w:val="0"/>
      <w:marBottom w:val="0"/>
      <w:divBdr>
        <w:top w:val="none" w:sz="0" w:space="0" w:color="auto"/>
        <w:left w:val="none" w:sz="0" w:space="0" w:color="auto"/>
        <w:bottom w:val="none" w:sz="0" w:space="0" w:color="auto"/>
        <w:right w:val="none" w:sz="0" w:space="0" w:color="auto"/>
      </w:divBdr>
    </w:div>
    <w:div w:id="576281497">
      <w:bodyDiv w:val="1"/>
      <w:marLeft w:val="0"/>
      <w:marRight w:val="0"/>
      <w:marTop w:val="0"/>
      <w:marBottom w:val="0"/>
      <w:divBdr>
        <w:top w:val="none" w:sz="0" w:space="0" w:color="auto"/>
        <w:left w:val="none" w:sz="0" w:space="0" w:color="auto"/>
        <w:bottom w:val="none" w:sz="0" w:space="0" w:color="auto"/>
        <w:right w:val="none" w:sz="0" w:space="0" w:color="auto"/>
      </w:divBdr>
    </w:div>
    <w:div w:id="582570193">
      <w:bodyDiv w:val="1"/>
      <w:marLeft w:val="0"/>
      <w:marRight w:val="0"/>
      <w:marTop w:val="0"/>
      <w:marBottom w:val="0"/>
      <w:divBdr>
        <w:top w:val="none" w:sz="0" w:space="0" w:color="auto"/>
        <w:left w:val="none" w:sz="0" w:space="0" w:color="auto"/>
        <w:bottom w:val="none" w:sz="0" w:space="0" w:color="auto"/>
        <w:right w:val="none" w:sz="0" w:space="0" w:color="auto"/>
      </w:divBdr>
      <w:divsChild>
        <w:div w:id="482083209">
          <w:marLeft w:val="0"/>
          <w:marRight w:val="0"/>
          <w:marTop w:val="0"/>
          <w:marBottom w:val="0"/>
          <w:divBdr>
            <w:top w:val="single" w:sz="2" w:space="0" w:color="E3E3E3"/>
            <w:left w:val="single" w:sz="2" w:space="0" w:color="E3E3E3"/>
            <w:bottom w:val="single" w:sz="2" w:space="0" w:color="E3E3E3"/>
            <w:right w:val="single" w:sz="2" w:space="0" w:color="E3E3E3"/>
          </w:divBdr>
        </w:div>
        <w:div w:id="20660287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604965116">
      <w:bodyDiv w:val="1"/>
      <w:marLeft w:val="0"/>
      <w:marRight w:val="0"/>
      <w:marTop w:val="0"/>
      <w:marBottom w:val="0"/>
      <w:divBdr>
        <w:top w:val="none" w:sz="0" w:space="0" w:color="auto"/>
        <w:left w:val="none" w:sz="0" w:space="0" w:color="auto"/>
        <w:bottom w:val="none" w:sz="0" w:space="0" w:color="auto"/>
        <w:right w:val="none" w:sz="0" w:space="0" w:color="auto"/>
      </w:divBdr>
    </w:div>
    <w:div w:id="657881793">
      <w:bodyDiv w:val="1"/>
      <w:marLeft w:val="0"/>
      <w:marRight w:val="0"/>
      <w:marTop w:val="0"/>
      <w:marBottom w:val="0"/>
      <w:divBdr>
        <w:top w:val="none" w:sz="0" w:space="0" w:color="auto"/>
        <w:left w:val="none" w:sz="0" w:space="0" w:color="auto"/>
        <w:bottom w:val="none" w:sz="0" w:space="0" w:color="auto"/>
        <w:right w:val="none" w:sz="0" w:space="0" w:color="auto"/>
      </w:divBdr>
    </w:div>
    <w:div w:id="710809162">
      <w:bodyDiv w:val="1"/>
      <w:marLeft w:val="0"/>
      <w:marRight w:val="0"/>
      <w:marTop w:val="0"/>
      <w:marBottom w:val="0"/>
      <w:divBdr>
        <w:top w:val="none" w:sz="0" w:space="0" w:color="auto"/>
        <w:left w:val="none" w:sz="0" w:space="0" w:color="auto"/>
        <w:bottom w:val="none" w:sz="0" w:space="0" w:color="auto"/>
        <w:right w:val="none" w:sz="0" w:space="0" w:color="auto"/>
      </w:divBdr>
    </w:div>
    <w:div w:id="732509299">
      <w:bodyDiv w:val="1"/>
      <w:marLeft w:val="0"/>
      <w:marRight w:val="0"/>
      <w:marTop w:val="0"/>
      <w:marBottom w:val="0"/>
      <w:divBdr>
        <w:top w:val="none" w:sz="0" w:space="0" w:color="auto"/>
        <w:left w:val="none" w:sz="0" w:space="0" w:color="auto"/>
        <w:bottom w:val="none" w:sz="0" w:space="0" w:color="auto"/>
        <w:right w:val="none" w:sz="0" w:space="0" w:color="auto"/>
      </w:divBdr>
    </w:div>
    <w:div w:id="737289366">
      <w:bodyDiv w:val="1"/>
      <w:marLeft w:val="0"/>
      <w:marRight w:val="0"/>
      <w:marTop w:val="0"/>
      <w:marBottom w:val="0"/>
      <w:divBdr>
        <w:top w:val="none" w:sz="0" w:space="0" w:color="auto"/>
        <w:left w:val="none" w:sz="0" w:space="0" w:color="auto"/>
        <w:bottom w:val="none" w:sz="0" w:space="0" w:color="auto"/>
        <w:right w:val="none" w:sz="0" w:space="0" w:color="auto"/>
      </w:divBdr>
      <w:divsChild>
        <w:div w:id="879516557">
          <w:marLeft w:val="0"/>
          <w:marRight w:val="0"/>
          <w:marTop w:val="0"/>
          <w:marBottom w:val="0"/>
          <w:divBdr>
            <w:top w:val="single" w:sz="2" w:space="0" w:color="E3E3E3"/>
            <w:left w:val="single" w:sz="2" w:space="0" w:color="E3E3E3"/>
            <w:bottom w:val="single" w:sz="2" w:space="0" w:color="E3E3E3"/>
            <w:right w:val="single" w:sz="2" w:space="0" w:color="E3E3E3"/>
          </w:divBdr>
        </w:div>
        <w:div w:id="1644653812">
          <w:marLeft w:val="0"/>
          <w:marRight w:val="0"/>
          <w:marTop w:val="0"/>
          <w:marBottom w:val="0"/>
          <w:divBdr>
            <w:top w:val="single" w:sz="2" w:space="0" w:color="E3E3E3"/>
            <w:left w:val="single" w:sz="2" w:space="0" w:color="E3E3E3"/>
            <w:bottom w:val="single" w:sz="2" w:space="0" w:color="E3E3E3"/>
            <w:right w:val="single" w:sz="2" w:space="0" w:color="E3E3E3"/>
          </w:divBdr>
        </w:div>
        <w:div w:id="1893618652">
          <w:marLeft w:val="0"/>
          <w:marRight w:val="0"/>
          <w:marTop w:val="0"/>
          <w:marBottom w:val="0"/>
          <w:divBdr>
            <w:top w:val="single" w:sz="2" w:space="0" w:color="E3E3E3"/>
            <w:left w:val="single" w:sz="2" w:space="0" w:color="E3E3E3"/>
            <w:bottom w:val="single" w:sz="2" w:space="0" w:color="E3E3E3"/>
            <w:right w:val="single" w:sz="2" w:space="0" w:color="E3E3E3"/>
          </w:divBdr>
        </w:div>
        <w:div w:id="12516179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754204215">
      <w:bodyDiv w:val="1"/>
      <w:marLeft w:val="0"/>
      <w:marRight w:val="0"/>
      <w:marTop w:val="0"/>
      <w:marBottom w:val="0"/>
      <w:divBdr>
        <w:top w:val="none" w:sz="0" w:space="0" w:color="auto"/>
        <w:left w:val="none" w:sz="0" w:space="0" w:color="auto"/>
        <w:bottom w:val="none" w:sz="0" w:space="0" w:color="auto"/>
        <w:right w:val="none" w:sz="0" w:space="0" w:color="auto"/>
      </w:divBdr>
    </w:div>
    <w:div w:id="779641337">
      <w:bodyDiv w:val="1"/>
      <w:marLeft w:val="0"/>
      <w:marRight w:val="0"/>
      <w:marTop w:val="0"/>
      <w:marBottom w:val="0"/>
      <w:divBdr>
        <w:top w:val="none" w:sz="0" w:space="0" w:color="auto"/>
        <w:left w:val="none" w:sz="0" w:space="0" w:color="auto"/>
        <w:bottom w:val="none" w:sz="0" w:space="0" w:color="auto"/>
        <w:right w:val="none" w:sz="0" w:space="0" w:color="auto"/>
      </w:divBdr>
    </w:div>
    <w:div w:id="789280713">
      <w:bodyDiv w:val="1"/>
      <w:marLeft w:val="0"/>
      <w:marRight w:val="0"/>
      <w:marTop w:val="0"/>
      <w:marBottom w:val="0"/>
      <w:divBdr>
        <w:top w:val="none" w:sz="0" w:space="0" w:color="auto"/>
        <w:left w:val="none" w:sz="0" w:space="0" w:color="auto"/>
        <w:bottom w:val="none" w:sz="0" w:space="0" w:color="auto"/>
        <w:right w:val="none" w:sz="0" w:space="0" w:color="auto"/>
      </w:divBdr>
    </w:div>
    <w:div w:id="803036708">
      <w:bodyDiv w:val="1"/>
      <w:marLeft w:val="0"/>
      <w:marRight w:val="0"/>
      <w:marTop w:val="0"/>
      <w:marBottom w:val="0"/>
      <w:divBdr>
        <w:top w:val="none" w:sz="0" w:space="0" w:color="auto"/>
        <w:left w:val="none" w:sz="0" w:space="0" w:color="auto"/>
        <w:bottom w:val="none" w:sz="0" w:space="0" w:color="auto"/>
        <w:right w:val="none" w:sz="0" w:space="0" w:color="auto"/>
      </w:divBdr>
    </w:div>
    <w:div w:id="818771516">
      <w:bodyDiv w:val="1"/>
      <w:marLeft w:val="0"/>
      <w:marRight w:val="0"/>
      <w:marTop w:val="0"/>
      <w:marBottom w:val="0"/>
      <w:divBdr>
        <w:top w:val="none" w:sz="0" w:space="0" w:color="auto"/>
        <w:left w:val="none" w:sz="0" w:space="0" w:color="auto"/>
        <w:bottom w:val="none" w:sz="0" w:space="0" w:color="auto"/>
        <w:right w:val="none" w:sz="0" w:space="0" w:color="auto"/>
      </w:divBdr>
    </w:div>
    <w:div w:id="846214367">
      <w:bodyDiv w:val="1"/>
      <w:marLeft w:val="0"/>
      <w:marRight w:val="0"/>
      <w:marTop w:val="0"/>
      <w:marBottom w:val="0"/>
      <w:divBdr>
        <w:top w:val="none" w:sz="0" w:space="0" w:color="auto"/>
        <w:left w:val="none" w:sz="0" w:space="0" w:color="auto"/>
        <w:bottom w:val="none" w:sz="0" w:space="0" w:color="auto"/>
        <w:right w:val="none" w:sz="0" w:space="0" w:color="auto"/>
      </w:divBdr>
    </w:div>
    <w:div w:id="858550187">
      <w:bodyDiv w:val="1"/>
      <w:marLeft w:val="0"/>
      <w:marRight w:val="0"/>
      <w:marTop w:val="0"/>
      <w:marBottom w:val="0"/>
      <w:divBdr>
        <w:top w:val="none" w:sz="0" w:space="0" w:color="auto"/>
        <w:left w:val="none" w:sz="0" w:space="0" w:color="auto"/>
        <w:bottom w:val="none" w:sz="0" w:space="0" w:color="auto"/>
        <w:right w:val="none" w:sz="0" w:space="0" w:color="auto"/>
      </w:divBdr>
    </w:div>
    <w:div w:id="873080596">
      <w:bodyDiv w:val="1"/>
      <w:marLeft w:val="0"/>
      <w:marRight w:val="0"/>
      <w:marTop w:val="0"/>
      <w:marBottom w:val="0"/>
      <w:divBdr>
        <w:top w:val="none" w:sz="0" w:space="0" w:color="auto"/>
        <w:left w:val="none" w:sz="0" w:space="0" w:color="auto"/>
        <w:bottom w:val="none" w:sz="0" w:space="0" w:color="auto"/>
        <w:right w:val="none" w:sz="0" w:space="0" w:color="auto"/>
      </w:divBdr>
    </w:div>
    <w:div w:id="874542819">
      <w:bodyDiv w:val="1"/>
      <w:marLeft w:val="0"/>
      <w:marRight w:val="0"/>
      <w:marTop w:val="0"/>
      <w:marBottom w:val="0"/>
      <w:divBdr>
        <w:top w:val="none" w:sz="0" w:space="0" w:color="auto"/>
        <w:left w:val="none" w:sz="0" w:space="0" w:color="auto"/>
        <w:bottom w:val="none" w:sz="0" w:space="0" w:color="auto"/>
        <w:right w:val="none" w:sz="0" w:space="0" w:color="auto"/>
      </w:divBdr>
    </w:div>
    <w:div w:id="900216019">
      <w:bodyDiv w:val="1"/>
      <w:marLeft w:val="0"/>
      <w:marRight w:val="0"/>
      <w:marTop w:val="0"/>
      <w:marBottom w:val="0"/>
      <w:divBdr>
        <w:top w:val="none" w:sz="0" w:space="0" w:color="auto"/>
        <w:left w:val="none" w:sz="0" w:space="0" w:color="auto"/>
        <w:bottom w:val="none" w:sz="0" w:space="0" w:color="auto"/>
        <w:right w:val="none" w:sz="0" w:space="0" w:color="auto"/>
      </w:divBdr>
    </w:div>
    <w:div w:id="902064284">
      <w:bodyDiv w:val="1"/>
      <w:marLeft w:val="0"/>
      <w:marRight w:val="0"/>
      <w:marTop w:val="0"/>
      <w:marBottom w:val="0"/>
      <w:divBdr>
        <w:top w:val="none" w:sz="0" w:space="0" w:color="auto"/>
        <w:left w:val="none" w:sz="0" w:space="0" w:color="auto"/>
        <w:bottom w:val="none" w:sz="0" w:space="0" w:color="auto"/>
        <w:right w:val="none" w:sz="0" w:space="0" w:color="auto"/>
      </w:divBdr>
    </w:div>
    <w:div w:id="940140434">
      <w:bodyDiv w:val="1"/>
      <w:marLeft w:val="0"/>
      <w:marRight w:val="0"/>
      <w:marTop w:val="0"/>
      <w:marBottom w:val="0"/>
      <w:divBdr>
        <w:top w:val="none" w:sz="0" w:space="0" w:color="auto"/>
        <w:left w:val="none" w:sz="0" w:space="0" w:color="auto"/>
        <w:bottom w:val="none" w:sz="0" w:space="0" w:color="auto"/>
        <w:right w:val="none" w:sz="0" w:space="0" w:color="auto"/>
      </w:divBdr>
    </w:div>
    <w:div w:id="940722434">
      <w:bodyDiv w:val="1"/>
      <w:marLeft w:val="0"/>
      <w:marRight w:val="0"/>
      <w:marTop w:val="0"/>
      <w:marBottom w:val="0"/>
      <w:divBdr>
        <w:top w:val="none" w:sz="0" w:space="0" w:color="auto"/>
        <w:left w:val="none" w:sz="0" w:space="0" w:color="auto"/>
        <w:bottom w:val="none" w:sz="0" w:space="0" w:color="auto"/>
        <w:right w:val="none" w:sz="0" w:space="0" w:color="auto"/>
      </w:divBdr>
    </w:div>
    <w:div w:id="946738643">
      <w:bodyDiv w:val="1"/>
      <w:marLeft w:val="0"/>
      <w:marRight w:val="0"/>
      <w:marTop w:val="0"/>
      <w:marBottom w:val="0"/>
      <w:divBdr>
        <w:top w:val="none" w:sz="0" w:space="0" w:color="auto"/>
        <w:left w:val="none" w:sz="0" w:space="0" w:color="auto"/>
        <w:bottom w:val="none" w:sz="0" w:space="0" w:color="auto"/>
        <w:right w:val="none" w:sz="0" w:space="0" w:color="auto"/>
      </w:divBdr>
      <w:divsChild>
        <w:div w:id="294334881">
          <w:marLeft w:val="0"/>
          <w:marRight w:val="0"/>
          <w:marTop w:val="0"/>
          <w:marBottom w:val="0"/>
          <w:divBdr>
            <w:top w:val="single" w:sz="2" w:space="0" w:color="E3E3E3"/>
            <w:left w:val="single" w:sz="2" w:space="0" w:color="E3E3E3"/>
            <w:bottom w:val="single" w:sz="2" w:space="0" w:color="E3E3E3"/>
            <w:right w:val="single" w:sz="2" w:space="0" w:color="E3E3E3"/>
          </w:divBdr>
        </w:div>
        <w:div w:id="20206209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961115431">
      <w:bodyDiv w:val="1"/>
      <w:marLeft w:val="0"/>
      <w:marRight w:val="0"/>
      <w:marTop w:val="0"/>
      <w:marBottom w:val="0"/>
      <w:divBdr>
        <w:top w:val="none" w:sz="0" w:space="0" w:color="auto"/>
        <w:left w:val="none" w:sz="0" w:space="0" w:color="auto"/>
        <w:bottom w:val="none" w:sz="0" w:space="0" w:color="auto"/>
        <w:right w:val="none" w:sz="0" w:space="0" w:color="auto"/>
      </w:divBdr>
    </w:div>
    <w:div w:id="968164050">
      <w:bodyDiv w:val="1"/>
      <w:marLeft w:val="0"/>
      <w:marRight w:val="0"/>
      <w:marTop w:val="0"/>
      <w:marBottom w:val="0"/>
      <w:divBdr>
        <w:top w:val="none" w:sz="0" w:space="0" w:color="auto"/>
        <w:left w:val="none" w:sz="0" w:space="0" w:color="auto"/>
        <w:bottom w:val="none" w:sz="0" w:space="0" w:color="auto"/>
        <w:right w:val="none" w:sz="0" w:space="0" w:color="auto"/>
      </w:divBdr>
    </w:div>
    <w:div w:id="978650870">
      <w:bodyDiv w:val="1"/>
      <w:marLeft w:val="0"/>
      <w:marRight w:val="0"/>
      <w:marTop w:val="0"/>
      <w:marBottom w:val="0"/>
      <w:divBdr>
        <w:top w:val="none" w:sz="0" w:space="0" w:color="auto"/>
        <w:left w:val="none" w:sz="0" w:space="0" w:color="auto"/>
        <w:bottom w:val="none" w:sz="0" w:space="0" w:color="auto"/>
        <w:right w:val="none" w:sz="0" w:space="0" w:color="auto"/>
      </w:divBdr>
    </w:div>
    <w:div w:id="985011402">
      <w:bodyDiv w:val="1"/>
      <w:marLeft w:val="0"/>
      <w:marRight w:val="0"/>
      <w:marTop w:val="0"/>
      <w:marBottom w:val="0"/>
      <w:divBdr>
        <w:top w:val="none" w:sz="0" w:space="0" w:color="auto"/>
        <w:left w:val="none" w:sz="0" w:space="0" w:color="auto"/>
        <w:bottom w:val="none" w:sz="0" w:space="0" w:color="auto"/>
        <w:right w:val="none" w:sz="0" w:space="0" w:color="auto"/>
      </w:divBdr>
    </w:div>
    <w:div w:id="1009334807">
      <w:bodyDiv w:val="1"/>
      <w:marLeft w:val="0"/>
      <w:marRight w:val="0"/>
      <w:marTop w:val="0"/>
      <w:marBottom w:val="0"/>
      <w:divBdr>
        <w:top w:val="none" w:sz="0" w:space="0" w:color="auto"/>
        <w:left w:val="none" w:sz="0" w:space="0" w:color="auto"/>
        <w:bottom w:val="none" w:sz="0" w:space="0" w:color="auto"/>
        <w:right w:val="none" w:sz="0" w:space="0" w:color="auto"/>
      </w:divBdr>
    </w:div>
    <w:div w:id="1040056518">
      <w:bodyDiv w:val="1"/>
      <w:marLeft w:val="0"/>
      <w:marRight w:val="0"/>
      <w:marTop w:val="0"/>
      <w:marBottom w:val="0"/>
      <w:divBdr>
        <w:top w:val="none" w:sz="0" w:space="0" w:color="auto"/>
        <w:left w:val="none" w:sz="0" w:space="0" w:color="auto"/>
        <w:bottom w:val="none" w:sz="0" w:space="0" w:color="auto"/>
        <w:right w:val="none" w:sz="0" w:space="0" w:color="auto"/>
      </w:divBdr>
      <w:divsChild>
        <w:div w:id="8365319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053121482">
      <w:bodyDiv w:val="1"/>
      <w:marLeft w:val="0"/>
      <w:marRight w:val="0"/>
      <w:marTop w:val="0"/>
      <w:marBottom w:val="0"/>
      <w:divBdr>
        <w:top w:val="none" w:sz="0" w:space="0" w:color="auto"/>
        <w:left w:val="none" w:sz="0" w:space="0" w:color="auto"/>
        <w:bottom w:val="none" w:sz="0" w:space="0" w:color="auto"/>
        <w:right w:val="none" w:sz="0" w:space="0" w:color="auto"/>
      </w:divBdr>
    </w:div>
    <w:div w:id="1095856577">
      <w:bodyDiv w:val="1"/>
      <w:marLeft w:val="0"/>
      <w:marRight w:val="0"/>
      <w:marTop w:val="0"/>
      <w:marBottom w:val="0"/>
      <w:divBdr>
        <w:top w:val="none" w:sz="0" w:space="0" w:color="auto"/>
        <w:left w:val="none" w:sz="0" w:space="0" w:color="auto"/>
        <w:bottom w:val="none" w:sz="0" w:space="0" w:color="auto"/>
        <w:right w:val="none" w:sz="0" w:space="0" w:color="auto"/>
      </w:divBdr>
    </w:div>
    <w:div w:id="1111164252">
      <w:bodyDiv w:val="1"/>
      <w:marLeft w:val="0"/>
      <w:marRight w:val="0"/>
      <w:marTop w:val="0"/>
      <w:marBottom w:val="0"/>
      <w:divBdr>
        <w:top w:val="none" w:sz="0" w:space="0" w:color="auto"/>
        <w:left w:val="none" w:sz="0" w:space="0" w:color="auto"/>
        <w:bottom w:val="none" w:sz="0" w:space="0" w:color="auto"/>
        <w:right w:val="none" w:sz="0" w:space="0" w:color="auto"/>
      </w:divBdr>
    </w:div>
    <w:div w:id="1122923915">
      <w:bodyDiv w:val="1"/>
      <w:marLeft w:val="0"/>
      <w:marRight w:val="0"/>
      <w:marTop w:val="0"/>
      <w:marBottom w:val="0"/>
      <w:divBdr>
        <w:top w:val="none" w:sz="0" w:space="0" w:color="auto"/>
        <w:left w:val="none" w:sz="0" w:space="0" w:color="auto"/>
        <w:bottom w:val="none" w:sz="0" w:space="0" w:color="auto"/>
        <w:right w:val="none" w:sz="0" w:space="0" w:color="auto"/>
      </w:divBdr>
    </w:div>
    <w:div w:id="1175993389">
      <w:bodyDiv w:val="1"/>
      <w:marLeft w:val="0"/>
      <w:marRight w:val="0"/>
      <w:marTop w:val="0"/>
      <w:marBottom w:val="0"/>
      <w:divBdr>
        <w:top w:val="none" w:sz="0" w:space="0" w:color="auto"/>
        <w:left w:val="none" w:sz="0" w:space="0" w:color="auto"/>
        <w:bottom w:val="none" w:sz="0" w:space="0" w:color="auto"/>
        <w:right w:val="none" w:sz="0" w:space="0" w:color="auto"/>
      </w:divBdr>
    </w:div>
    <w:div w:id="1234315943">
      <w:bodyDiv w:val="1"/>
      <w:marLeft w:val="0"/>
      <w:marRight w:val="0"/>
      <w:marTop w:val="0"/>
      <w:marBottom w:val="0"/>
      <w:divBdr>
        <w:top w:val="none" w:sz="0" w:space="0" w:color="auto"/>
        <w:left w:val="none" w:sz="0" w:space="0" w:color="auto"/>
        <w:bottom w:val="none" w:sz="0" w:space="0" w:color="auto"/>
        <w:right w:val="none" w:sz="0" w:space="0" w:color="auto"/>
      </w:divBdr>
      <w:divsChild>
        <w:div w:id="1960647695">
          <w:marLeft w:val="0"/>
          <w:marRight w:val="0"/>
          <w:marTop w:val="0"/>
          <w:marBottom w:val="0"/>
          <w:divBdr>
            <w:top w:val="single" w:sz="2" w:space="0" w:color="E3E3E3"/>
            <w:left w:val="single" w:sz="2" w:space="0" w:color="E3E3E3"/>
            <w:bottom w:val="single" w:sz="2" w:space="0" w:color="E3E3E3"/>
            <w:right w:val="single" w:sz="2" w:space="0" w:color="E3E3E3"/>
          </w:divBdr>
        </w:div>
        <w:div w:id="47803376">
          <w:marLeft w:val="0"/>
          <w:marRight w:val="0"/>
          <w:marTop w:val="0"/>
          <w:marBottom w:val="0"/>
          <w:divBdr>
            <w:top w:val="single" w:sz="2" w:space="0" w:color="E3E3E3"/>
            <w:left w:val="single" w:sz="2" w:space="0" w:color="E3E3E3"/>
            <w:bottom w:val="single" w:sz="2" w:space="0" w:color="E3E3E3"/>
            <w:right w:val="single" w:sz="2" w:space="0" w:color="E3E3E3"/>
          </w:divBdr>
        </w:div>
        <w:div w:id="19681180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244871622">
      <w:bodyDiv w:val="1"/>
      <w:marLeft w:val="0"/>
      <w:marRight w:val="0"/>
      <w:marTop w:val="0"/>
      <w:marBottom w:val="0"/>
      <w:divBdr>
        <w:top w:val="none" w:sz="0" w:space="0" w:color="auto"/>
        <w:left w:val="none" w:sz="0" w:space="0" w:color="auto"/>
        <w:bottom w:val="none" w:sz="0" w:space="0" w:color="auto"/>
        <w:right w:val="none" w:sz="0" w:space="0" w:color="auto"/>
      </w:divBdr>
    </w:div>
    <w:div w:id="1250505606">
      <w:bodyDiv w:val="1"/>
      <w:marLeft w:val="0"/>
      <w:marRight w:val="0"/>
      <w:marTop w:val="0"/>
      <w:marBottom w:val="0"/>
      <w:divBdr>
        <w:top w:val="none" w:sz="0" w:space="0" w:color="auto"/>
        <w:left w:val="none" w:sz="0" w:space="0" w:color="auto"/>
        <w:bottom w:val="none" w:sz="0" w:space="0" w:color="auto"/>
        <w:right w:val="none" w:sz="0" w:space="0" w:color="auto"/>
      </w:divBdr>
    </w:div>
    <w:div w:id="1260944359">
      <w:bodyDiv w:val="1"/>
      <w:marLeft w:val="0"/>
      <w:marRight w:val="0"/>
      <w:marTop w:val="0"/>
      <w:marBottom w:val="0"/>
      <w:divBdr>
        <w:top w:val="none" w:sz="0" w:space="0" w:color="auto"/>
        <w:left w:val="none" w:sz="0" w:space="0" w:color="auto"/>
        <w:bottom w:val="none" w:sz="0" w:space="0" w:color="auto"/>
        <w:right w:val="none" w:sz="0" w:space="0" w:color="auto"/>
      </w:divBdr>
    </w:div>
    <w:div w:id="1274752924">
      <w:bodyDiv w:val="1"/>
      <w:marLeft w:val="0"/>
      <w:marRight w:val="0"/>
      <w:marTop w:val="0"/>
      <w:marBottom w:val="0"/>
      <w:divBdr>
        <w:top w:val="none" w:sz="0" w:space="0" w:color="auto"/>
        <w:left w:val="none" w:sz="0" w:space="0" w:color="auto"/>
        <w:bottom w:val="none" w:sz="0" w:space="0" w:color="auto"/>
        <w:right w:val="none" w:sz="0" w:space="0" w:color="auto"/>
      </w:divBdr>
    </w:div>
    <w:div w:id="1283734038">
      <w:bodyDiv w:val="1"/>
      <w:marLeft w:val="0"/>
      <w:marRight w:val="0"/>
      <w:marTop w:val="0"/>
      <w:marBottom w:val="0"/>
      <w:divBdr>
        <w:top w:val="none" w:sz="0" w:space="0" w:color="auto"/>
        <w:left w:val="none" w:sz="0" w:space="0" w:color="auto"/>
        <w:bottom w:val="none" w:sz="0" w:space="0" w:color="auto"/>
        <w:right w:val="none" w:sz="0" w:space="0" w:color="auto"/>
      </w:divBdr>
      <w:divsChild>
        <w:div w:id="8318766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285959695">
      <w:bodyDiv w:val="1"/>
      <w:marLeft w:val="0"/>
      <w:marRight w:val="0"/>
      <w:marTop w:val="0"/>
      <w:marBottom w:val="0"/>
      <w:divBdr>
        <w:top w:val="none" w:sz="0" w:space="0" w:color="auto"/>
        <w:left w:val="none" w:sz="0" w:space="0" w:color="auto"/>
        <w:bottom w:val="none" w:sz="0" w:space="0" w:color="auto"/>
        <w:right w:val="none" w:sz="0" w:space="0" w:color="auto"/>
      </w:divBdr>
    </w:div>
    <w:div w:id="1288313051">
      <w:bodyDiv w:val="1"/>
      <w:marLeft w:val="0"/>
      <w:marRight w:val="0"/>
      <w:marTop w:val="0"/>
      <w:marBottom w:val="0"/>
      <w:divBdr>
        <w:top w:val="none" w:sz="0" w:space="0" w:color="auto"/>
        <w:left w:val="none" w:sz="0" w:space="0" w:color="auto"/>
        <w:bottom w:val="none" w:sz="0" w:space="0" w:color="auto"/>
        <w:right w:val="none" w:sz="0" w:space="0" w:color="auto"/>
      </w:divBdr>
    </w:div>
    <w:div w:id="1297220270">
      <w:bodyDiv w:val="1"/>
      <w:marLeft w:val="0"/>
      <w:marRight w:val="0"/>
      <w:marTop w:val="0"/>
      <w:marBottom w:val="0"/>
      <w:divBdr>
        <w:top w:val="none" w:sz="0" w:space="0" w:color="auto"/>
        <w:left w:val="none" w:sz="0" w:space="0" w:color="auto"/>
        <w:bottom w:val="none" w:sz="0" w:space="0" w:color="auto"/>
        <w:right w:val="none" w:sz="0" w:space="0" w:color="auto"/>
      </w:divBdr>
      <w:divsChild>
        <w:div w:id="4361747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320571623">
      <w:bodyDiv w:val="1"/>
      <w:marLeft w:val="0"/>
      <w:marRight w:val="0"/>
      <w:marTop w:val="0"/>
      <w:marBottom w:val="0"/>
      <w:divBdr>
        <w:top w:val="none" w:sz="0" w:space="0" w:color="auto"/>
        <w:left w:val="none" w:sz="0" w:space="0" w:color="auto"/>
        <w:bottom w:val="none" w:sz="0" w:space="0" w:color="auto"/>
        <w:right w:val="none" w:sz="0" w:space="0" w:color="auto"/>
      </w:divBdr>
      <w:divsChild>
        <w:div w:id="6250445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338461950">
      <w:bodyDiv w:val="1"/>
      <w:marLeft w:val="0"/>
      <w:marRight w:val="0"/>
      <w:marTop w:val="0"/>
      <w:marBottom w:val="0"/>
      <w:divBdr>
        <w:top w:val="none" w:sz="0" w:space="0" w:color="auto"/>
        <w:left w:val="none" w:sz="0" w:space="0" w:color="auto"/>
        <w:bottom w:val="none" w:sz="0" w:space="0" w:color="auto"/>
        <w:right w:val="none" w:sz="0" w:space="0" w:color="auto"/>
      </w:divBdr>
    </w:div>
    <w:div w:id="1341660610">
      <w:bodyDiv w:val="1"/>
      <w:marLeft w:val="0"/>
      <w:marRight w:val="0"/>
      <w:marTop w:val="0"/>
      <w:marBottom w:val="0"/>
      <w:divBdr>
        <w:top w:val="none" w:sz="0" w:space="0" w:color="auto"/>
        <w:left w:val="none" w:sz="0" w:space="0" w:color="auto"/>
        <w:bottom w:val="none" w:sz="0" w:space="0" w:color="auto"/>
        <w:right w:val="none" w:sz="0" w:space="0" w:color="auto"/>
      </w:divBdr>
      <w:divsChild>
        <w:div w:id="1143230526">
          <w:marLeft w:val="0"/>
          <w:marRight w:val="0"/>
          <w:marTop w:val="0"/>
          <w:marBottom w:val="0"/>
          <w:divBdr>
            <w:top w:val="single" w:sz="2" w:space="0" w:color="E3E3E3"/>
            <w:left w:val="single" w:sz="2" w:space="0" w:color="E3E3E3"/>
            <w:bottom w:val="single" w:sz="2" w:space="0" w:color="E3E3E3"/>
            <w:right w:val="single" w:sz="2" w:space="0" w:color="E3E3E3"/>
          </w:divBdr>
        </w:div>
        <w:div w:id="1858151856">
          <w:marLeft w:val="0"/>
          <w:marRight w:val="0"/>
          <w:marTop w:val="0"/>
          <w:marBottom w:val="0"/>
          <w:divBdr>
            <w:top w:val="single" w:sz="2" w:space="0" w:color="E3E3E3"/>
            <w:left w:val="single" w:sz="2" w:space="0" w:color="E3E3E3"/>
            <w:bottom w:val="single" w:sz="2" w:space="0" w:color="E3E3E3"/>
            <w:right w:val="single" w:sz="2" w:space="0" w:color="E3E3E3"/>
          </w:divBdr>
        </w:div>
        <w:div w:id="1571967031">
          <w:marLeft w:val="0"/>
          <w:marRight w:val="0"/>
          <w:marTop w:val="0"/>
          <w:marBottom w:val="0"/>
          <w:divBdr>
            <w:top w:val="single" w:sz="2" w:space="0" w:color="E3E3E3"/>
            <w:left w:val="single" w:sz="2" w:space="0" w:color="E3E3E3"/>
            <w:bottom w:val="single" w:sz="2" w:space="0" w:color="E3E3E3"/>
            <w:right w:val="single" w:sz="2" w:space="0" w:color="E3E3E3"/>
          </w:divBdr>
        </w:div>
        <w:div w:id="1873299347">
          <w:marLeft w:val="0"/>
          <w:marRight w:val="0"/>
          <w:marTop w:val="0"/>
          <w:marBottom w:val="0"/>
          <w:divBdr>
            <w:top w:val="single" w:sz="2" w:space="0" w:color="E3E3E3"/>
            <w:left w:val="single" w:sz="2" w:space="0" w:color="E3E3E3"/>
            <w:bottom w:val="single" w:sz="2" w:space="0" w:color="E3E3E3"/>
            <w:right w:val="single" w:sz="2" w:space="0" w:color="E3E3E3"/>
          </w:divBdr>
        </w:div>
        <w:div w:id="1883252326">
          <w:marLeft w:val="0"/>
          <w:marRight w:val="0"/>
          <w:marTop w:val="0"/>
          <w:marBottom w:val="0"/>
          <w:divBdr>
            <w:top w:val="single" w:sz="2" w:space="0" w:color="E3E3E3"/>
            <w:left w:val="single" w:sz="2" w:space="0" w:color="E3E3E3"/>
            <w:bottom w:val="single" w:sz="2" w:space="0" w:color="E3E3E3"/>
            <w:right w:val="single" w:sz="2" w:space="0" w:color="E3E3E3"/>
          </w:divBdr>
        </w:div>
        <w:div w:id="992758393">
          <w:marLeft w:val="0"/>
          <w:marRight w:val="0"/>
          <w:marTop w:val="0"/>
          <w:marBottom w:val="0"/>
          <w:divBdr>
            <w:top w:val="single" w:sz="2" w:space="0" w:color="E3E3E3"/>
            <w:left w:val="single" w:sz="2" w:space="0" w:color="E3E3E3"/>
            <w:bottom w:val="single" w:sz="2" w:space="0" w:color="E3E3E3"/>
            <w:right w:val="single" w:sz="2" w:space="0" w:color="E3E3E3"/>
          </w:divBdr>
        </w:div>
        <w:div w:id="364722912">
          <w:marLeft w:val="0"/>
          <w:marRight w:val="0"/>
          <w:marTop w:val="0"/>
          <w:marBottom w:val="0"/>
          <w:divBdr>
            <w:top w:val="single" w:sz="2" w:space="0" w:color="E3E3E3"/>
            <w:left w:val="single" w:sz="2" w:space="0" w:color="E3E3E3"/>
            <w:bottom w:val="single" w:sz="2" w:space="0" w:color="E3E3E3"/>
            <w:right w:val="single" w:sz="2" w:space="0" w:color="E3E3E3"/>
          </w:divBdr>
        </w:div>
        <w:div w:id="11520589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344625016">
      <w:bodyDiv w:val="1"/>
      <w:marLeft w:val="0"/>
      <w:marRight w:val="0"/>
      <w:marTop w:val="0"/>
      <w:marBottom w:val="0"/>
      <w:divBdr>
        <w:top w:val="none" w:sz="0" w:space="0" w:color="auto"/>
        <w:left w:val="none" w:sz="0" w:space="0" w:color="auto"/>
        <w:bottom w:val="none" w:sz="0" w:space="0" w:color="auto"/>
        <w:right w:val="none" w:sz="0" w:space="0" w:color="auto"/>
      </w:divBdr>
    </w:div>
    <w:div w:id="1391071191">
      <w:bodyDiv w:val="1"/>
      <w:marLeft w:val="0"/>
      <w:marRight w:val="0"/>
      <w:marTop w:val="0"/>
      <w:marBottom w:val="0"/>
      <w:divBdr>
        <w:top w:val="none" w:sz="0" w:space="0" w:color="auto"/>
        <w:left w:val="none" w:sz="0" w:space="0" w:color="auto"/>
        <w:bottom w:val="none" w:sz="0" w:space="0" w:color="auto"/>
        <w:right w:val="none" w:sz="0" w:space="0" w:color="auto"/>
      </w:divBdr>
      <w:divsChild>
        <w:div w:id="1720743410">
          <w:marLeft w:val="0"/>
          <w:marRight w:val="0"/>
          <w:marTop w:val="0"/>
          <w:marBottom w:val="0"/>
          <w:divBdr>
            <w:top w:val="single" w:sz="2" w:space="0" w:color="E3E3E3"/>
            <w:left w:val="single" w:sz="2" w:space="0" w:color="E3E3E3"/>
            <w:bottom w:val="single" w:sz="2" w:space="0" w:color="E3E3E3"/>
            <w:right w:val="single" w:sz="2" w:space="0" w:color="E3E3E3"/>
          </w:divBdr>
        </w:div>
        <w:div w:id="16695968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395663215">
      <w:bodyDiv w:val="1"/>
      <w:marLeft w:val="0"/>
      <w:marRight w:val="0"/>
      <w:marTop w:val="0"/>
      <w:marBottom w:val="0"/>
      <w:divBdr>
        <w:top w:val="none" w:sz="0" w:space="0" w:color="auto"/>
        <w:left w:val="none" w:sz="0" w:space="0" w:color="auto"/>
        <w:bottom w:val="none" w:sz="0" w:space="0" w:color="auto"/>
        <w:right w:val="none" w:sz="0" w:space="0" w:color="auto"/>
      </w:divBdr>
    </w:div>
    <w:div w:id="1397243894">
      <w:bodyDiv w:val="1"/>
      <w:marLeft w:val="0"/>
      <w:marRight w:val="0"/>
      <w:marTop w:val="0"/>
      <w:marBottom w:val="0"/>
      <w:divBdr>
        <w:top w:val="none" w:sz="0" w:space="0" w:color="auto"/>
        <w:left w:val="none" w:sz="0" w:space="0" w:color="auto"/>
        <w:bottom w:val="none" w:sz="0" w:space="0" w:color="auto"/>
        <w:right w:val="none" w:sz="0" w:space="0" w:color="auto"/>
      </w:divBdr>
    </w:div>
    <w:div w:id="1418593347">
      <w:bodyDiv w:val="1"/>
      <w:marLeft w:val="0"/>
      <w:marRight w:val="0"/>
      <w:marTop w:val="0"/>
      <w:marBottom w:val="0"/>
      <w:divBdr>
        <w:top w:val="none" w:sz="0" w:space="0" w:color="auto"/>
        <w:left w:val="none" w:sz="0" w:space="0" w:color="auto"/>
        <w:bottom w:val="none" w:sz="0" w:space="0" w:color="auto"/>
        <w:right w:val="none" w:sz="0" w:space="0" w:color="auto"/>
      </w:divBdr>
      <w:divsChild>
        <w:div w:id="313921391">
          <w:marLeft w:val="0"/>
          <w:marRight w:val="0"/>
          <w:marTop w:val="0"/>
          <w:marBottom w:val="0"/>
          <w:divBdr>
            <w:top w:val="single" w:sz="2" w:space="0" w:color="E3E3E3"/>
            <w:left w:val="single" w:sz="2" w:space="0" w:color="E3E3E3"/>
            <w:bottom w:val="single" w:sz="2" w:space="0" w:color="E3E3E3"/>
            <w:right w:val="single" w:sz="2" w:space="0" w:color="E3E3E3"/>
          </w:divBdr>
        </w:div>
        <w:div w:id="4214185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23453820">
      <w:bodyDiv w:val="1"/>
      <w:marLeft w:val="0"/>
      <w:marRight w:val="0"/>
      <w:marTop w:val="0"/>
      <w:marBottom w:val="0"/>
      <w:divBdr>
        <w:top w:val="none" w:sz="0" w:space="0" w:color="auto"/>
        <w:left w:val="none" w:sz="0" w:space="0" w:color="auto"/>
        <w:bottom w:val="none" w:sz="0" w:space="0" w:color="auto"/>
        <w:right w:val="none" w:sz="0" w:space="0" w:color="auto"/>
      </w:divBdr>
    </w:div>
    <w:div w:id="1449858881">
      <w:bodyDiv w:val="1"/>
      <w:marLeft w:val="0"/>
      <w:marRight w:val="0"/>
      <w:marTop w:val="0"/>
      <w:marBottom w:val="0"/>
      <w:divBdr>
        <w:top w:val="none" w:sz="0" w:space="0" w:color="auto"/>
        <w:left w:val="none" w:sz="0" w:space="0" w:color="auto"/>
        <w:bottom w:val="none" w:sz="0" w:space="0" w:color="auto"/>
        <w:right w:val="none" w:sz="0" w:space="0" w:color="auto"/>
      </w:divBdr>
    </w:div>
    <w:div w:id="1471171248">
      <w:bodyDiv w:val="1"/>
      <w:marLeft w:val="0"/>
      <w:marRight w:val="0"/>
      <w:marTop w:val="0"/>
      <w:marBottom w:val="0"/>
      <w:divBdr>
        <w:top w:val="none" w:sz="0" w:space="0" w:color="auto"/>
        <w:left w:val="none" w:sz="0" w:space="0" w:color="auto"/>
        <w:bottom w:val="none" w:sz="0" w:space="0" w:color="auto"/>
        <w:right w:val="none" w:sz="0" w:space="0" w:color="auto"/>
      </w:divBdr>
    </w:div>
    <w:div w:id="1505322529">
      <w:bodyDiv w:val="1"/>
      <w:marLeft w:val="0"/>
      <w:marRight w:val="0"/>
      <w:marTop w:val="0"/>
      <w:marBottom w:val="0"/>
      <w:divBdr>
        <w:top w:val="none" w:sz="0" w:space="0" w:color="auto"/>
        <w:left w:val="none" w:sz="0" w:space="0" w:color="auto"/>
        <w:bottom w:val="none" w:sz="0" w:space="0" w:color="auto"/>
        <w:right w:val="none" w:sz="0" w:space="0" w:color="auto"/>
      </w:divBdr>
    </w:div>
    <w:div w:id="1517814876">
      <w:bodyDiv w:val="1"/>
      <w:marLeft w:val="0"/>
      <w:marRight w:val="0"/>
      <w:marTop w:val="0"/>
      <w:marBottom w:val="0"/>
      <w:divBdr>
        <w:top w:val="none" w:sz="0" w:space="0" w:color="auto"/>
        <w:left w:val="none" w:sz="0" w:space="0" w:color="auto"/>
        <w:bottom w:val="none" w:sz="0" w:space="0" w:color="auto"/>
        <w:right w:val="none" w:sz="0" w:space="0" w:color="auto"/>
      </w:divBdr>
    </w:div>
    <w:div w:id="1520437179">
      <w:bodyDiv w:val="1"/>
      <w:marLeft w:val="0"/>
      <w:marRight w:val="0"/>
      <w:marTop w:val="0"/>
      <w:marBottom w:val="0"/>
      <w:divBdr>
        <w:top w:val="none" w:sz="0" w:space="0" w:color="auto"/>
        <w:left w:val="none" w:sz="0" w:space="0" w:color="auto"/>
        <w:bottom w:val="none" w:sz="0" w:space="0" w:color="auto"/>
        <w:right w:val="none" w:sz="0" w:space="0" w:color="auto"/>
      </w:divBdr>
      <w:divsChild>
        <w:div w:id="1966810761">
          <w:marLeft w:val="0"/>
          <w:marRight w:val="0"/>
          <w:marTop w:val="0"/>
          <w:marBottom w:val="0"/>
          <w:divBdr>
            <w:top w:val="single" w:sz="2" w:space="0" w:color="E3E3E3"/>
            <w:left w:val="single" w:sz="2" w:space="0" w:color="E3E3E3"/>
            <w:bottom w:val="single" w:sz="2" w:space="0" w:color="E3E3E3"/>
            <w:right w:val="single" w:sz="2" w:space="0" w:color="E3E3E3"/>
          </w:divBdr>
        </w:div>
        <w:div w:id="1848053165">
          <w:marLeft w:val="0"/>
          <w:marRight w:val="0"/>
          <w:marTop w:val="0"/>
          <w:marBottom w:val="0"/>
          <w:divBdr>
            <w:top w:val="single" w:sz="2" w:space="0" w:color="E3E3E3"/>
            <w:left w:val="single" w:sz="2" w:space="0" w:color="E3E3E3"/>
            <w:bottom w:val="single" w:sz="2" w:space="0" w:color="E3E3E3"/>
            <w:right w:val="single" w:sz="2" w:space="0" w:color="E3E3E3"/>
          </w:divBdr>
        </w:div>
        <w:div w:id="8168451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542669544">
      <w:bodyDiv w:val="1"/>
      <w:marLeft w:val="0"/>
      <w:marRight w:val="0"/>
      <w:marTop w:val="0"/>
      <w:marBottom w:val="0"/>
      <w:divBdr>
        <w:top w:val="none" w:sz="0" w:space="0" w:color="auto"/>
        <w:left w:val="none" w:sz="0" w:space="0" w:color="auto"/>
        <w:bottom w:val="none" w:sz="0" w:space="0" w:color="auto"/>
        <w:right w:val="none" w:sz="0" w:space="0" w:color="auto"/>
      </w:divBdr>
    </w:div>
    <w:div w:id="1553887740">
      <w:bodyDiv w:val="1"/>
      <w:marLeft w:val="0"/>
      <w:marRight w:val="0"/>
      <w:marTop w:val="0"/>
      <w:marBottom w:val="0"/>
      <w:divBdr>
        <w:top w:val="none" w:sz="0" w:space="0" w:color="auto"/>
        <w:left w:val="none" w:sz="0" w:space="0" w:color="auto"/>
        <w:bottom w:val="none" w:sz="0" w:space="0" w:color="auto"/>
        <w:right w:val="none" w:sz="0" w:space="0" w:color="auto"/>
      </w:divBdr>
      <w:divsChild>
        <w:div w:id="763648277">
          <w:marLeft w:val="0"/>
          <w:marRight w:val="0"/>
          <w:marTop w:val="0"/>
          <w:marBottom w:val="0"/>
          <w:divBdr>
            <w:top w:val="single" w:sz="2" w:space="0" w:color="E3E3E3"/>
            <w:left w:val="single" w:sz="2" w:space="0" w:color="E3E3E3"/>
            <w:bottom w:val="single" w:sz="2" w:space="0" w:color="E3E3E3"/>
            <w:right w:val="single" w:sz="2" w:space="0" w:color="E3E3E3"/>
          </w:divBdr>
        </w:div>
        <w:div w:id="4204958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578662613">
      <w:bodyDiv w:val="1"/>
      <w:marLeft w:val="0"/>
      <w:marRight w:val="0"/>
      <w:marTop w:val="0"/>
      <w:marBottom w:val="0"/>
      <w:divBdr>
        <w:top w:val="none" w:sz="0" w:space="0" w:color="auto"/>
        <w:left w:val="none" w:sz="0" w:space="0" w:color="auto"/>
        <w:bottom w:val="none" w:sz="0" w:space="0" w:color="auto"/>
        <w:right w:val="none" w:sz="0" w:space="0" w:color="auto"/>
      </w:divBdr>
    </w:div>
    <w:div w:id="1593776903">
      <w:bodyDiv w:val="1"/>
      <w:marLeft w:val="0"/>
      <w:marRight w:val="0"/>
      <w:marTop w:val="0"/>
      <w:marBottom w:val="0"/>
      <w:divBdr>
        <w:top w:val="none" w:sz="0" w:space="0" w:color="auto"/>
        <w:left w:val="none" w:sz="0" w:space="0" w:color="auto"/>
        <w:bottom w:val="none" w:sz="0" w:space="0" w:color="auto"/>
        <w:right w:val="none" w:sz="0" w:space="0" w:color="auto"/>
      </w:divBdr>
    </w:div>
    <w:div w:id="1593928430">
      <w:bodyDiv w:val="1"/>
      <w:marLeft w:val="0"/>
      <w:marRight w:val="0"/>
      <w:marTop w:val="0"/>
      <w:marBottom w:val="0"/>
      <w:divBdr>
        <w:top w:val="none" w:sz="0" w:space="0" w:color="auto"/>
        <w:left w:val="none" w:sz="0" w:space="0" w:color="auto"/>
        <w:bottom w:val="none" w:sz="0" w:space="0" w:color="auto"/>
        <w:right w:val="none" w:sz="0" w:space="0" w:color="auto"/>
      </w:divBdr>
    </w:div>
    <w:div w:id="1650742032">
      <w:bodyDiv w:val="1"/>
      <w:marLeft w:val="0"/>
      <w:marRight w:val="0"/>
      <w:marTop w:val="0"/>
      <w:marBottom w:val="0"/>
      <w:divBdr>
        <w:top w:val="none" w:sz="0" w:space="0" w:color="auto"/>
        <w:left w:val="none" w:sz="0" w:space="0" w:color="auto"/>
        <w:bottom w:val="none" w:sz="0" w:space="0" w:color="auto"/>
        <w:right w:val="none" w:sz="0" w:space="0" w:color="auto"/>
      </w:divBdr>
      <w:divsChild>
        <w:div w:id="1366514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10573152">
      <w:bodyDiv w:val="1"/>
      <w:marLeft w:val="0"/>
      <w:marRight w:val="0"/>
      <w:marTop w:val="0"/>
      <w:marBottom w:val="0"/>
      <w:divBdr>
        <w:top w:val="none" w:sz="0" w:space="0" w:color="auto"/>
        <w:left w:val="none" w:sz="0" w:space="0" w:color="auto"/>
        <w:bottom w:val="none" w:sz="0" w:space="0" w:color="auto"/>
        <w:right w:val="none" w:sz="0" w:space="0" w:color="auto"/>
      </w:divBdr>
    </w:div>
    <w:div w:id="1711225296">
      <w:bodyDiv w:val="1"/>
      <w:marLeft w:val="0"/>
      <w:marRight w:val="0"/>
      <w:marTop w:val="0"/>
      <w:marBottom w:val="0"/>
      <w:divBdr>
        <w:top w:val="none" w:sz="0" w:space="0" w:color="auto"/>
        <w:left w:val="none" w:sz="0" w:space="0" w:color="auto"/>
        <w:bottom w:val="none" w:sz="0" w:space="0" w:color="auto"/>
        <w:right w:val="none" w:sz="0" w:space="0" w:color="auto"/>
      </w:divBdr>
    </w:div>
    <w:div w:id="1751929338">
      <w:bodyDiv w:val="1"/>
      <w:marLeft w:val="0"/>
      <w:marRight w:val="0"/>
      <w:marTop w:val="0"/>
      <w:marBottom w:val="0"/>
      <w:divBdr>
        <w:top w:val="none" w:sz="0" w:space="0" w:color="auto"/>
        <w:left w:val="none" w:sz="0" w:space="0" w:color="auto"/>
        <w:bottom w:val="none" w:sz="0" w:space="0" w:color="auto"/>
        <w:right w:val="none" w:sz="0" w:space="0" w:color="auto"/>
      </w:divBdr>
    </w:div>
    <w:div w:id="1754011302">
      <w:bodyDiv w:val="1"/>
      <w:marLeft w:val="0"/>
      <w:marRight w:val="0"/>
      <w:marTop w:val="0"/>
      <w:marBottom w:val="0"/>
      <w:divBdr>
        <w:top w:val="none" w:sz="0" w:space="0" w:color="auto"/>
        <w:left w:val="none" w:sz="0" w:space="0" w:color="auto"/>
        <w:bottom w:val="none" w:sz="0" w:space="0" w:color="auto"/>
        <w:right w:val="none" w:sz="0" w:space="0" w:color="auto"/>
      </w:divBdr>
    </w:div>
    <w:div w:id="1801918775">
      <w:bodyDiv w:val="1"/>
      <w:marLeft w:val="0"/>
      <w:marRight w:val="0"/>
      <w:marTop w:val="0"/>
      <w:marBottom w:val="0"/>
      <w:divBdr>
        <w:top w:val="none" w:sz="0" w:space="0" w:color="auto"/>
        <w:left w:val="none" w:sz="0" w:space="0" w:color="auto"/>
        <w:bottom w:val="none" w:sz="0" w:space="0" w:color="auto"/>
        <w:right w:val="none" w:sz="0" w:space="0" w:color="auto"/>
      </w:divBdr>
    </w:div>
    <w:div w:id="1802528160">
      <w:bodyDiv w:val="1"/>
      <w:marLeft w:val="0"/>
      <w:marRight w:val="0"/>
      <w:marTop w:val="0"/>
      <w:marBottom w:val="0"/>
      <w:divBdr>
        <w:top w:val="none" w:sz="0" w:space="0" w:color="auto"/>
        <w:left w:val="none" w:sz="0" w:space="0" w:color="auto"/>
        <w:bottom w:val="none" w:sz="0" w:space="0" w:color="auto"/>
        <w:right w:val="none" w:sz="0" w:space="0" w:color="auto"/>
      </w:divBdr>
    </w:div>
    <w:div w:id="1818525082">
      <w:bodyDiv w:val="1"/>
      <w:marLeft w:val="0"/>
      <w:marRight w:val="0"/>
      <w:marTop w:val="0"/>
      <w:marBottom w:val="0"/>
      <w:divBdr>
        <w:top w:val="none" w:sz="0" w:space="0" w:color="auto"/>
        <w:left w:val="none" w:sz="0" w:space="0" w:color="auto"/>
        <w:bottom w:val="none" w:sz="0" w:space="0" w:color="auto"/>
        <w:right w:val="none" w:sz="0" w:space="0" w:color="auto"/>
      </w:divBdr>
    </w:div>
    <w:div w:id="1829788512">
      <w:bodyDiv w:val="1"/>
      <w:marLeft w:val="0"/>
      <w:marRight w:val="0"/>
      <w:marTop w:val="0"/>
      <w:marBottom w:val="0"/>
      <w:divBdr>
        <w:top w:val="none" w:sz="0" w:space="0" w:color="auto"/>
        <w:left w:val="none" w:sz="0" w:space="0" w:color="auto"/>
        <w:bottom w:val="none" w:sz="0" w:space="0" w:color="auto"/>
        <w:right w:val="none" w:sz="0" w:space="0" w:color="auto"/>
      </w:divBdr>
    </w:div>
    <w:div w:id="1844083635">
      <w:bodyDiv w:val="1"/>
      <w:marLeft w:val="0"/>
      <w:marRight w:val="0"/>
      <w:marTop w:val="0"/>
      <w:marBottom w:val="0"/>
      <w:divBdr>
        <w:top w:val="none" w:sz="0" w:space="0" w:color="auto"/>
        <w:left w:val="none" w:sz="0" w:space="0" w:color="auto"/>
        <w:bottom w:val="none" w:sz="0" w:space="0" w:color="auto"/>
        <w:right w:val="none" w:sz="0" w:space="0" w:color="auto"/>
      </w:divBdr>
      <w:divsChild>
        <w:div w:id="729423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887447988">
      <w:bodyDiv w:val="1"/>
      <w:marLeft w:val="0"/>
      <w:marRight w:val="0"/>
      <w:marTop w:val="0"/>
      <w:marBottom w:val="0"/>
      <w:divBdr>
        <w:top w:val="none" w:sz="0" w:space="0" w:color="auto"/>
        <w:left w:val="none" w:sz="0" w:space="0" w:color="auto"/>
        <w:bottom w:val="none" w:sz="0" w:space="0" w:color="auto"/>
        <w:right w:val="none" w:sz="0" w:space="0" w:color="auto"/>
      </w:divBdr>
    </w:div>
    <w:div w:id="1925063652">
      <w:bodyDiv w:val="1"/>
      <w:marLeft w:val="0"/>
      <w:marRight w:val="0"/>
      <w:marTop w:val="0"/>
      <w:marBottom w:val="0"/>
      <w:divBdr>
        <w:top w:val="none" w:sz="0" w:space="0" w:color="auto"/>
        <w:left w:val="none" w:sz="0" w:space="0" w:color="auto"/>
        <w:bottom w:val="none" w:sz="0" w:space="0" w:color="auto"/>
        <w:right w:val="none" w:sz="0" w:space="0" w:color="auto"/>
      </w:divBdr>
    </w:div>
    <w:div w:id="1943881869">
      <w:bodyDiv w:val="1"/>
      <w:marLeft w:val="0"/>
      <w:marRight w:val="0"/>
      <w:marTop w:val="0"/>
      <w:marBottom w:val="0"/>
      <w:divBdr>
        <w:top w:val="none" w:sz="0" w:space="0" w:color="auto"/>
        <w:left w:val="none" w:sz="0" w:space="0" w:color="auto"/>
        <w:bottom w:val="none" w:sz="0" w:space="0" w:color="auto"/>
        <w:right w:val="none" w:sz="0" w:space="0" w:color="auto"/>
      </w:divBdr>
    </w:div>
    <w:div w:id="2000036769">
      <w:bodyDiv w:val="1"/>
      <w:marLeft w:val="0"/>
      <w:marRight w:val="0"/>
      <w:marTop w:val="0"/>
      <w:marBottom w:val="0"/>
      <w:divBdr>
        <w:top w:val="none" w:sz="0" w:space="0" w:color="auto"/>
        <w:left w:val="none" w:sz="0" w:space="0" w:color="auto"/>
        <w:bottom w:val="none" w:sz="0" w:space="0" w:color="auto"/>
        <w:right w:val="none" w:sz="0" w:space="0" w:color="auto"/>
      </w:divBdr>
      <w:divsChild>
        <w:div w:id="1599437971">
          <w:marLeft w:val="0"/>
          <w:marRight w:val="0"/>
          <w:marTop w:val="0"/>
          <w:marBottom w:val="0"/>
          <w:divBdr>
            <w:top w:val="single" w:sz="2" w:space="0" w:color="E3E3E3"/>
            <w:left w:val="single" w:sz="2" w:space="0" w:color="E3E3E3"/>
            <w:bottom w:val="single" w:sz="2" w:space="0" w:color="E3E3E3"/>
            <w:right w:val="single" w:sz="2" w:space="0" w:color="E3E3E3"/>
          </w:divBdr>
        </w:div>
        <w:div w:id="13446256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18192043">
      <w:bodyDiv w:val="1"/>
      <w:marLeft w:val="0"/>
      <w:marRight w:val="0"/>
      <w:marTop w:val="0"/>
      <w:marBottom w:val="0"/>
      <w:divBdr>
        <w:top w:val="none" w:sz="0" w:space="0" w:color="auto"/>
        <w:left w:val="none" w:sz="0" w:space="0" w:color="auto"/>
        <w:bottom w:val="none" w:sz="0" w:space="0" w:color="auto"/>
        <w:right w:val="none" w:sz="0" w:space="0" w:color="auto"/>
      </w:divBdr>
    </w:div>
    <w:div w:id="2070572918">
      <w:bodyDiv w:val="1"/>
      <w:marLeft w:val="0"/>
      <w:marRight w:val="0"/>
      <w:marTop w:val="0"/>
      <w:marBottom w:val="0"/>
      <w:divBdr>
        <w:top w:val="none" w:sz="0" w:space="0" w:color="auto"/>
        <w:left w:val="none" w:sz="0" w:space="0" w:color="auto"/>
        <w:bottom w:val="none" w:sz="0" w:space="0" w:color="auto"/>
        <w:right w:val="none" w:sz="0" w:space="0" w:color="auto"/>
      </w:divBdr>
    </w:div>
    <w:div w:id="2076704918">
      <w:bodyDiv w:val="1"/>
      <w:marLeft w:val="0"/>
      <w:marRight w:val="0"/>
      <w:marTop w:val="0"/>
      <w:marBottom w:val="0"/>
      <w:divBdr>
        <w:top w:val="none" w:sz="0" w:space="0" w:color="auto"/>
        <w:left w:val="none" w:sz="0" w:space="0" w:color="auto"/>
        <w:bottom w:val="none" w:sz="0" w:space="0" w:color="auto"/>
        <w:right w:val="none" w:sz="0" w:space="0" w:color="auto"/>
      </w:divBdr>
    </w:div>
    <w:div w:id="2100907243">
      <w:bodyDiv w:val="1"/>
      <w:marLeft w:val="0"/>
      <w:marRight w:val="0"/>
      <w:marTop w:val="0"/>
      <w:marBottom w:val="0"/>
      <w:divBdr>
        <w:top w:val="none" w:sz="0" w:space="0" w:color="auto"/>
        <w:left w:val="none" w:sz="0" w:space="0" w:color="auto"/>
        <w:bottom w:val="none" w:sz="0" w:space="0" w:color="auto"/>
        <w:right w:val="none" w:sz="0" w:space="0" w:color="auto"/>
      </w:divBdr>
    </w:div>
    <w:div w:id="2105153173">
      <w:bodyDiv w:val="1"/>
      <w:marLeft w:val="0"/>
      <w:marRight w:val="0"/>
      <w:marTop w:val="0"/>
      <w:marBottom w:val="0"/>
      <w:divBdr>
        <w:top w:val="none" w:sz="0" w:space="0" w:color="auto"/>
        <w:left w:val="none" w:sz="0" w:space="0" w:color="auto"/>
        <w:bottom w:val="none" w:sz="0" w:space="0" w:color="auto"/>
        <w:right w:val="none" w:sz="0" w:space="0" w:color="auto"/>
      </w:divBdr>
    </w:div>
    <w:div w:id="2117552732">
      <w:bodyDiv w:val="1"/>
      <w:marLeft w:val="0"/>
      <w:marRight w:val="0"/>
      <w:marTop w:val="0"/>
      <w:marBottom w:val="0"/>
      <w:divBdr>
        <w:top w:val="none" w:sz="0" w:space="0" w:color="auto"/>
        <w:left w:val="none" w:sz="0" w:space="0" w:color="auto"/>
        <w:bottom w:val="none" w:sz="0" w:space="0" w:color="auto"/>
        <w:right w:val="none" w:sz="0" w:space="0" w:color="auto"/>
      </w:divBdr>
    </w:div>
    <w:div w:id="2122531252">
      <w:bodyDiv w:val="1"/>
      <w:marLeft w:val="0"/>
      <w:marRight w:val="0"/>
      <w:marTop w:val="0"/>
      <w:marBottom w:val="0"/>
      <w:divBdr>
        <w:top w:val="none" w:sz="0" w:space="0" w:color="auto"/>
        <w:left w:val="none" w:sz="0" w:space="0" w:color="auto"/>
        <w:bottom w:val="none" w:sz="0" w:space="0" w:color="auto"/>
        <w:right w:val="none" w:sz="0" w:space="0" w:color="auto"/>
      </w:divBdr>
    </w:div>
    <w:div w:id="214473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dai.gov.in/document-detail?documentId=6436847" TargetMode="External"/><Relationship Id="rId3" Type="http://schemas.openxmlformats.org/officeDocument/2006/relationships/settings" Target="settings.xml"/><Relationship Id="rId7" Type="http://schemas.openxmlformats.org/officeDocument/2006/relationships/hyperlink" Target="https://www.swissre.com/dam/jcr:d5440d4b-d6f9-4910-9d18-45155c27ba2e/2022-11-17-swiss-re-institute-sigma-6-2022-en.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30</Pages>
  <Words>10598</Words>
  <Characters>60411</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Asish Dash</dc:creator>
  <cp:keywords/>
  <dc:description/>
  <cp:lastModifiedBy>Asish Dash</cp:lastModifiedBy>
  <cp:revision>123</cp:revision>
  <dcterms:created xsi:type="dcterms:W3CDTF">2025-05-25T20:53:00Z</dcterms:created>
  <dcterms:modified xsi:type="dcterms:W3CDTF">2025-09-02T07:41:00Z</dcterms:modified>
</cp:coreProperties>
</file>